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96702E" w14:textId="77777777" w:rsidR="001532B1" w:rsidRDefault="001532B1"/>
    <w:bookmarkStart w:id="0" w:name="_GoBack"/>
    <w:bookmarkEnd w:id="0"/>
    <w:p w14:paraId="5FCA3537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FEA460" wp14:editId="11F4AC87">
                <wp:simplePos x="0" y="0"/>
                <wp:positionH relativeFrom="column">
                  <wp:posOffset>875665</wp:posOffset>
                </wp:positionH>
                <wp:positionV relativeFrom="paragraph">
                  <wp:posOffset>600710</wp:posOffset>
                </wp:positionV>
                <wp:extent cx="2093595" cy="782955"/>
                <wp:effectExtent l="8890" t="10160" r="12065" b="6985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3595" cy="782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A9DA4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Управление Федеральной службы</w:t>
                            </w:r>
                          </w:p>
                          <w:p w14:paraId="139E66E9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государственной регистрации, </w:t>
                            </w:r>
                          </w:p>
                          <w:p w14:paraId="3EDEB350" w14:textId="77777777" w:rsidR="006F4BDB" w:rsidRPr="005275D5" w:rsidRDefault="006F4BDB" w:rsidP="006F4BDB">
                            <w:pPr>
                              <w:rPr>
                                <w:rFonts w:ascii="Segoe UI" w:hAnsi="Segoe UI" w:cs="Segoe UI"/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кадастра и картографии</w:t>
                            </w:r>
                          </w:p>
                          <w:p w14:paraId="0091E686" w14:textId="77777777" w:rsidR="006F4BDB" w:rsidRPr="00F75B0D" w:rsidRDefault="006F4BDB" w:rsidP="006F4BDB">
                            <w:pPr>
                              <w:rPr>
                                <w:color w:val="006FB8"/>
                                <w:sz w:val="16"/>
                                <w:szCs w:val="16"/>
                              </w:rPr>
                            </w:pPr>
                            <w:r w:rsidRPr="005275D5"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 xml:space="preserve">по </w:t>
                            </w:r>
                            <w:r>
                              <w:rPr>
                                <w:rFonts w:ascii="Segoe UI" w:hAnsi="Segoe UI" w:cs="Segoe UI"/>
                                <w:b/>
                                <w:bCs/>
                                <w:color w:val="006FB8"/>
                                <w:sz w:val="16"/>
                                <w:szCs w:val="16"/>
                              </w:rPr>
                              <w:t>Чеченской Республике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type w14:anchorId="26FEA460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68.95pt;margin-top:47.3pt;width:164.85pt;height:61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" strokecolor="white">
                <v:textbox>
                  <w:txbxContent>
                    <w:p w14:paraId="319A9DA4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Управление Федеральной службы</w:t>
                      </w:r>
                    </w:p>
                    <w:p w14:paraId="139E66E9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государственной регистрации, </w:t>
                      </w:r>
                    </w:p>
                    <w:p w14:paraId="3EDEB350" w14:textId="77777777" w:rsidR="006F4BDB" w:rsidRPr="005275D5" w:rsidRDefault="006F4BDB" w:rsidP="006F4BDB">
                      <w:pPr>
                        <w:rPr>
                          <w:rFonts w:ascii="Segoe UI" w:hAnsi="Segoe UI" w:cs="Segoe UI"/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кадастра и картографии</w:t>
                      </w:r>
                    </w:p>
                    <w:p w14:paraId="0091E686" w14:textId="77777777" w:rsidR="006F4BDB" w:rsidRPr="00F75B0D" w:rsidRDefault="006F4BDB" w:rsidP="006F4BDB">
                      <w:pPr>
                        <w:rPr>
                          <w:color w:val="006FB8"/>
                          <w:sz w:val="16"/>
                          <w:szCs w:val="16"/>
                        </w:rPr>
                      </w:pPr>
                      <w:r w:rsidRPr="005275D5"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 xml:space="preserve">по </w:t>
                      </w:r>
                      <w:r>
                        <w:rPr>
                          <w:rFonts w:ascii="Segoe UI" w:hAnsi="Segoe UI" w:cs="Segoe UI"/>
                          <w:b/>
                          <w:bCs/>
                          <w:color w:val="006FB8"/>
                          <w:sz w:val="16"/>
                          <w:szCs w:val="16"/>
                        </w:rPr>
                        <w:t>Чеченской Республике</w:t>
                      </w:r>
                    </w:p>
                  </w:txbxContent>
                </v:textbox>
              </v:shape>
            </w:pict>
          </mc:Fallback>
        </mc:AlternateContent>
      </w:r>
      <w:r w:rsidRPr="006F4BDB">
        <w:rPr>
          <w:noProof/>
          <w:szCs w:val="28"/>
        </w:rPr>
        <w:drawing>
          <wp:inline distT="0" distB="0" distL="0" distR="0" wp14:anchorId="728B6C9D" wp14:editId="69D2BE5D">
            <wp:extent cx="3232150" cy="1263650"/>
            <wp:effectExtent l="0" t="0" r="635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0" cy="126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68742A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13D72C2" w14:textId="77777777" w:rsidR="006F4BDB" w:rsidRP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  <w:r w:rsidRPr="006F4BDB">
        <w:rPr>
          <w:b/>
          <w:bCs/>
          <w:szCs w:val="28"/>
        </w:rPr>
        <w:t>#Росреестр</w:t>
      </w:r>
    </w:p>
    <w:p w14:paraId="4D684DEC" w14:textId="509960B3" w:rsidR="006F4BDB" w:rsidRDefault="006F4BDB" w:rsidP="006F4BDB">
      <w:pPr>
        <w:ind w:firstLine="709"/>
        <w:contextualSpacing/>
        <w:jc w:val="both"/>
        <w:rPr>
          <w:b/>
          <w:bCs/>
          <w:szCs w:val="28"/>
        </w:rPr>
      </w:pPr>
    </w:p>
    <w:p w14:paraId="271F86CD" w14:textId="77777777" w:rsidR="00273693" w:rsidRPr="006F4BDB" w:rsidRDefault="00273693" w:rsidP="006F4BDB">
      <w:pPr>
        <w:ind w:firstLine="709"/>
        <w:contextualSpacing/>
        <w:jc w:val="both"/>
        <w:rPr>
          <w:b/>
          <w:bCs/>
          <w:szCs w:val="28"/>
        </w:rPr>
      </w:pPr>
    </w:p>
    <w:p w14:paraId="3B75E31C" w14:textId="463C241D" w:rsidR="00FE45A1" w:rsidRDefault="00FE45A1" w:rsidP="00FE45A1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  <w:r w:rsidRPr="00FE45A1">
        <w:rPr>
          <w:rFonts w:eastAsia="Calibri"/>
          <w:bCs/>
          <w:szCs w:val="28"/>
          <w:lang w:eastAsia="en-US"/>
        </w:rPr>
        <w:t>Взаимодействие Росреестра и МФЦ</w:t>
      </w:r>
    </w:p>
    <w:p w14:paraId="0C4250B8" w14:textId="77777777" w:rsidR="00FE45A1" w:rsidRPr="00FE45A1" w:rsidRDefault="00FE45A1" w:rsidP="00FE45A1">
      <w:pPr>
        <w:spacing w:line="276" w:lineRule="auto"/>
        <w:ind w:firstLine="709"/>
        <w:contextualSpacing/>
        <w:jc w:val="center"/>
        <w:rPr>
          <w:rFonts w:eastAsia="Calibri"/>
          <w:bCs/>
          <w:szCs w:val="28"/>
          <w:lang w:eastAsia="en-US"/>
        </w:rPr>
      </w:pPr>
    </w:p>
    <w:p w14:paraId="3496857C" w14:textId="671F50B3" w:rsidR="00FE45A1" w:rsidRPr="00FE45A1" w:rsidRDefault="00FE45A1" w:rsidP="00FE45A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FE45A1">
        <w:rPr>
          <w:rFonts w:eastAsia="Calibri"/>
          <w:bCs/>
          <w:szCs w:val="28"/>
          <w:lang w:eastAsia="en-US"/>
        </w:rPr>
        <w:t xml:space="preserve">В рамках проводимой работы над повышением качества предоставления государственных услуг Росреестра на площадках МФЦ в период с 17.10 по 22.10 текущего года начальник отдела правового обеспечения Управления Росреестра по Чеченской Республике </w:t>
      </w:r>
      <w:proofErr w:type="spellStart"/>
      <w:r w:rsidRPr="00FE45A1">
        <w:rPr>
          <w:rFonts w:eastAsia="Calibri"/>
          <w:bCs/>
          <w:szCs w:val="28"/>
          <w:lang w:eastAsia="en-US"/>
        </w:rPr>
        <w:t>Залина</w:t>
      </w:r>
      <w:proofErr w:type="spellEnd"/>
      <w:r w:rsidRPr="00FE45A1">
        <w:rPr>
          <w:rFonts w:eastAsia="Calibri"/>
          <w:bCs/>
          <w:szCs w:val="28"/>
          <w:lang w:eastAsia="en-US"/>
        </w:rPr>
        <w:t xml:space="preserve"> </w:t>
      </w:r>
      <w:proofErr w:type="spellStart"/>
      <w:r w:rsidRPr="00FE45A1">
        <w:rPr>
          <w:rFonts w:eastAsia="Calibri"/>
          <w:bCs/>
          <w:szCs w:val="28"/>
          <w:lang w:eastAsia="en-US"/>
        </w:rPr>
        <w:t>Бибиева</w:t>
      </w:r>
      <w:proofErr w:type="spellEnd"/>
      <w:r w:rsidRPr="00FE45A1">
        <w:rPr>
          <w:rFonts w:eastAsia="Calibri"/>
          <w:bCs/>
          <w:szCs w:val="28"/>
          <w:lang w:eastAsia="en-US"/>
        </w:rPr>
        <w:t xml:space="preserve"> провела обучающие семинар-совещания со специалистами многофункциональных центров предоставления государственных и муниципальных услуг Чеченской Республики.</w:t>
      </w:r>
    </w:p>
    <w:p w14:paraId="0D8BB77F" w14:textId="77777777" w:rsidR="00FE45A1" w:rsidRPr="00FE45A1" w:rsidRDefault="00FE45A1" w:rsidP="00FE45A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FE45A1">
        <w:rPr>
          <w:rFonts w:eastAsia="Calibri"/>
          <w:bCs/>
          <w:szCs w:val="28"/>
          <w:lang w:eastAsia="en-US"/>
        </w:rPr>
        <w:t>В ходе обучения подробно проанализированы наиболее часто встречающиеся вопросы, возникающие при приеме документов по оказанию государственных услуг Росреестра, в том числе разъяснен порядок уплаты государственной пошлины за совершение отдельных регистрационных действий.</w:t>
      </w:r>
    </w:p>
    <w:p w14:paraId="440B479F" w14:textId="77777777" w:rsidR="00FE45A1" w:rsidRPr="00FE45A1" w:rsidRDefault="00FE45A1" w:rsidP="00FE45A1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  <w:r w:rsidRPr="00FE45A1">
        <w:rPr>
          <w:rFonts w:eastAsia="Calibri"/>
          <w:bCs/>
          <w:szCs w:val="28"/>
          <w:lang w:eastAsia="en-US"/>
        </w:rPr>
        <w:t>Особое внимание участники встречи уделили порядку приема заявлений и прилагаемых к ним документов в процессе безбумажного документооборота между Росреестром и МФЦ.</w:t>
      </w:r>
    </w:p>
    <w:p w14:paraId="151858E4" w14:textId="6736D25E" w:rsidR="00D74426" w:rsidRPr="00D74426" w:rsidRDefault="00D74426" w:rsidP="00D74426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049F7D0E" w14:textId="3CDFA028" w:rsidR="00273693" w:rsidRDefault="00273693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6A0FE27D" w14:textId="77777777" w:rsidR="00DD6DCC" w:rsidRPr="00505423" w:rsidRDefault="00DD6DCC" w:rsidP="00505423">
      <w:pPr>
        <w:spacing w:line="276" w:lineRule="auto"/>
        <w:ind w:firstLine="709"/>
        <w:contextualSpacing/>
        <w:jc w:val="both"/>
        <w:rPr>
          <w:rFonts w:eastAsia="Calibri"/>
          <w:bCs/>
          <w:szCs w:val="28"/>
          <w:lang w:eastAsia="en-US"/>
        </w:rPr>
      </w:pPr>
    </w:p>
    <w:p w14:paraId="30C699AA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 xml:space="preserve">Заместитель руководителя Управления </w:t>
      </w:r>
    </w:p>
    <w:p w14:paraId="4E01DC02" w14:textId="77777777" w:rsidR="006F4BDB" w:rsidRPr="006F4BDB" w:rsidRDefault="006F4BDB" w:rsidP="006F4BDB">
      <w:pPr>
        <w:ind w:firstLine="709"/>
        <w:contextualSpacing/>
        <w:jc w:val="right"/>
        <w:rPr>
          <w:szCs w:val="28"/>
        </w:rPr>
      </w:pPr>
      <w:r w:rsidRPr="006F4BDB">
        <w:rPr>
          <w:szCs w:val="28"/>
        </w:rPr>
        <w:t>Росреестра по Чеченской Республике</w:t>
      </w:r>
    </w:p>
    <w:p w14:paraId="09D4E53F" w14:textId="70DD7067" w:rsidR="0089101F" w:rsidRPr="00931CD5" w:rsidRDefault="006F4BDB" w:rsidP="00505423">
      <w:pPr>
        <w:ind w:firstLine="709"/>
        <w:contextualSpacing/>
        <w:jc w:val="right"/>
      </w:pPr>
      <w:r w:rsidRPr="006F4BDB">
        <w:rPr>
          <w:szCs w:val="28"/>
        </w:rPr>
        <w:t>А.Л. Шаипов</w:t>
      </w:r>
    </w:p>
    <w:sectPr w:rsidR="0089101F" w:rsidRPr="00931CD5" w:rsidSect="00A52AAC">
      <w:pgSz w:w="11907" w:h="16840" w:code="9"/>
      <w:pgMar w:top="851" w:right="850" w:bottom="567" w:left="1701" w:header="720" w:footer="72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4F201F"/>
    <w:multiLevelType w:val="multilevel"/>
    <w:tmpl w:val="DB0E6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B917D69"/>
    <w:multiLevelType w:val="multilevel"/>
    <w:tmpl w:val="14E02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CA136BC"/>
    <w:multiLevelType w:val="multilevel"/>
    <w:tmpl w:val="F8C07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292295"/>
    <w:multiLevelType w:val="multilevel"/>
    <w:tmpl w:val="E5CECD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7FF4ACA"/>
    <w:multiLevelType w:val="multilevel"/>
    <w:tmpl w:val="FA7E6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ABA239E"/>
    <w:multiLevelType w:val="multilevel"/>
    <w:tmpl w:val="3ED033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497258A"/>
    <w:multiLevelType w:val="multilevel"/>
    <w:tmpl w:val="D69A8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947209"/>
    <w:multiLevelType w:val="multilevel"/>
    <w:tmpl w:val="24227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3A51C2"/>
    <w:multiLevelType w:val="multilevel"/>
    <w:tmpl w:val="A5308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8A84683"/>
    <w:multiLevelType w:val="multilevel"/>
    <w:tmpl w:val="94DC38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1"/>
  </w:num>
  <w:num w:numId="5">
    <w:abstractNumId w:val="9"/>
  </w:num>
  <w:num w:numId="6">
    <w:abstractNumId w:val="8"/>
  </w:num>
  <w:num w:numId="7">
    <w:abstractNumId w:val="5"/>
  </w:num>
  <w:num w:numId="8">
    <w:abstractNumId w:val="4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attachedTemplate r:id="rId1"/>
  <w:defaultTabStop w:val="708"/>
  <w:drawingGridHorizontalSpacing w:val="140"/>
  <w:drawingGridVerticalSpacing w:val="381"/>
  <w:displayHorizontalDrawingGridEvery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50DD"/>
    <w:rsid w:val="000000C5"/>
    <w:rsid w:val="00020935"/>
    <w:rsid w:val="00025A4A"/>
    <w:rsid w:val="00027240"/>
    <w:rsid w:val="00031F0D"/>
    <w:rsid w:val="00036AE4"/>
    <w:rsid w:val="00036D64"/>
    <w:rsid w:val="00037FDE"/>
    <w:rsid w:val="00061DF2"/>
    <w:rsid w:val="00064BF3"/>
    <w:rsid w:val="0007730D"/>
    <w:rsid w:val="00080B0A"/>
    <w:rsid w:val="00090150"/>
    <w:rsid w:val="00094AB7"/>
    <w:rsid w:val="000969EA"/>
    <w:rsid w:val="000A13D1"/>
    <w:rsid w:val="000A2735"/>
    <w:rsid w:val="000A3A7B"/>
    <w:rsid w:val="000A3C0A"/>
    <w:rsid w:val="000A4E3D"/>
    <w:rsid w:val="000B5C7E"/>
    <w:rsid w:val="000D3583"/>
    <w:rsid w:val="000F2655"/>
    <w:rsid w:val="00103FA8"/>
    <w:rsid w:val="00116DDF"/>
    <w:rsid w:val="00117CD1"/>
    <w:rsid w:val="00122D51"/>
    <w:rsid w:val="00135B7E"/>
    <w:rsid w:val="001532B1"/>
    <w:rsid w:val="00172648"/>
    <w:rsid w:val="0017457D"/>
    <w:rsid w:val="001767CC"/>
    <w:rsid w:val="0019141F"/>
    <w:rsid w:val="00192515"/>
    <w:rsid w:val="001A0865"/>
    <w:rsid w:val="001A5EDA"/>
    <w:rsid w:val="001B5A7E"/>
    <w:rsid w:val="001C01F4"/>
    <w:rsid w:val="001F5809"/>
    <w:rsid w:val="00206DF1"/>
    <w:rsid w:val="00214662"/>
    <w:rsid w:val="002204CF"/>
    <w:rsid w:val="00230F75"/>
    <w:rsid w:val="0023747E"/>
    <w:rsid w:val="00237BAB"/>
    <w:rsid w:val="002522AB"/>
    <w:rsid w:val="00273693"/>
    <w:rsid w:val="002A38D8"/>
    <w:rsid w:val="002B0F3E"/>
    <w:rsid w:val="002B629A"/>
    <w:rsid w:val="002B759C"/>
    <w:rsid w:val="002E3E2B"/>
    <w:rsid w:val="002E424E"/>
    <w:rsid w:val="002E7EF3"/>
    <w:rsid w:val="0030044D"/>
    <w:rsid w:val="00305621"/>
    <w:rsid w:val="00313421"/>
    <w:rsid w:val="003211CE"/>
    <w:rsid w:val="00324DF2"/>
    <w:rsid w:val="0033478E"/>
    <w:rsid w:val="00370C64"/>
    <w:rsid w:val="00372F64"/>
    <w:rsid w:val="003A7595"/>
    <w:rsid w:val="003B2F67"/>
    <w:rsid w:val="003D3701"/>
    <w:rsid w:val="003D5A02"/>
    <w:rsid w:val="003E0AF6"/>
    <w:rsid w:val="00401070"/>
    <w:rsid w:val="004232E5"/>
    <w:rsid w:val="00424B14"/>
    <w:rsid w:val="00425F0C"/>
    <w:rsid w:val="00437722"/>
    <w:rsid w:val="00441FBF"/>
    <w:rsid w:val="00490107"/>
    <w:rsid w:val="004C477F"/>
    <w:rsid w:val="004D51BE"/>
    <w:rsid w:val="004E038E"/>
    <w:rsid w:val="004E256F"/>
    <w:rsid w:val="004E2AD7"/>
    <w:rsid w:val="004E50DD"/>
    <w:rsid w:val="00505423"/>
    <w:rsid w:val="0051327F"/>
    <w:rsid w:val="00513D8B"/>
    <w:rsid w:val="00525EF3"/>
    <w:rsid w:val="00556431"/>
    <w:rsid w:val="00590D2B"/>
    <w:rsid w:val="005A1E30"/>
    <w:rsid w:val="005C365E"/>
    <w:rsid w:val="005D3717"/>
    <w:rsid w:val="005F1D1A"/>
    <w:rsid w:val="006207BC"/>
    <w:rsid w:val="00623C54"/>
    <w:rsid w:val="00625047"/>
    <w:rsid w:val="00683FE9"/>
    <w:rsid w:val="006955EF"/>
    <w:rsid w:val="006A1AF3"/>
    <w:rsid w:val="006D2120"/>
    <w:rsid w:val="006D471E"/>
    <w:rsid w:val="006D5245"/>
    <w:rsid w:val="006F4BDB"/>
    <w:rsid w:val="00701AF0"/>
    <w:rsid w:val="007130E4"/>
    <w:rsid w:val="00720EE0"/>
    <w:rsid w:val="0072260E"/>
    <w:rsid w:val="007372F5"/>
    <w:rsid w:val="0075113D"/>
    <w:rsid w:val="0075248E"/>
    <w:rsid w:val="00784115"/>
    <w:rsid w:val="00792811"/>
    <w:rsid w:val="00795319"/>
    <w:rsid w:val="00796E09"/>
    <w:rsid w:val="00797D7F"/>
    <w:rsid w:val="007A18AE"/>
    <w:rsid w:val="007A3E2D"/>
    <w:rsid w:val="007B6F69"/>
    <w:rsid w:val="0080045D"/>
    <w:rsid w:val="00807D65"/>
    <w:rsid w:val="00817793"/>
    <w:rsid w:val="008260BE"/>
    <w:rsid w:val="00845FFF"/>
    <w:rsid w:val="00862487"/>
    <w:rsid w:val="00865D0F"/>
    <w:rsid w:val="00876CD1"/>
    <w:rsid w:val="00882E0C"/>
    <w:rsid w:val="0089101F"/>
    <w:rsid w:val="008A2091"/>
    <w:rsid w:val="008E7550"/>
    <w:rsid w:val="0092119C"/>
    <w:rsid w:val="0092644F"/>
    <w:rsid w:val="0093185C"/>
    <w:rsid w:val="00931CD5"/>
    <w:rsid w:val="00937F0C"/>
    <w:rsid w:val="00942418"/>
    <w:rsid w:val="00950949"/>
    <w:rsid w:val="0095323B"/>
    <w:rsid w:val="00982F24"/>
    <w:rsid w:val="009A4896"/>
    <w:rsid w:val="009A67E5"/>
    <w:rsid w:val="009B4E15"/>
    <w:rsid w:val="009C134D"/>
    <w:rsid w:val="009E784D"/>
    <w:rsid w:val="009F3182"/>
    <w:rsid w:val="009F6D86"/>
    <w:rsid w:val="00A0696C"/>
    <w:rsid w:val="00A13557"/>
    <w:rsid w:val="00A30A25"/>
    <w:rsid w:val="00A42AF2"/>
    <w:rsid w:val="00A52AAC"/>
    <w:rsid w:val="00A55DB4"/>
    <w:rsid w:val="00A65DAB"/>
    <w:rsid w:val="00A735A9"/>
    <w:rsid w:val="00A8152E"/>
    <w:rsid w:val="00AC2E5F"/>
    <w:rsid w:val="00AD5FA2"/>
    <w:rsid w:val="00AE1DE6"/>
    <w:rsid w:val="00AF0D8C"/>
    <w:rsid w:val="00AF734B"/>
    <w:rsid w:val="00AF793C"/>
    <w:rsid w:val="00B03C19"/>
    <w:rsid w:val="00B13C90"/>
    <w:rsid w:val="00B34218"/>
    <w:rsid w:val="00B3552E"/>
    <w:rsid w:val="00B4173D"/>
    <w:rsid w:val="00B55D58"/>
    <w:rsid w:val="00B72491"/>
    <w:rsid w:val="00B76E28"/>
    <w:rsid w:val="00B878CD"/>
    <w:rsid w:val="00B943B8"/>
    <w:rsid w:val="00BA4570"/>
    <w:rsid w:val="00BB440D"/>
    <w:rsid w:val="00BC4A08"/>
    <w:rsid w:val="00BC7A92"/>
    <w:rsid w:val="00C0656B"/>
    <w:rsid w:val="00C21E6D"/>
    <w:rsid w:val="00C338F7"/>
    <w:rsid w:val="00C3750E"/>
    <w:rsid w:val="00C41B01"/>
    <w:rsid w:val="00C4641D"/>
    <w:rsid w:val="00C53327"/>
    <w:rsid w:val="00C65D26"/>
    <w:rsid w:val="00C66678"/>
    <w:rsid w:val="00C774DD"/>
    <w:rsid w:val="00C931D4"/>
    <w:rsid w:val="00CA0770"/>
    <w:rsid w:val="00CB34B7"/>
    <w:rsid w:val="00CB63E8"/>
    <w:rsid w:val="00CC171B"/>
    <w:rsid w:val="00CD30BF"/>
    <w:rsid w:val="00CF56B4"/>
    <w:rsid w:val="00D010FA"/>
    <w:rsid w:val="00D143D1"/>
    <w:rsid w:val="00D16C41"/>
    <w:rsid w:val="00D23D81"/>
    <w:rsid w:val="00D74426"/>
    <w:rsid w:val="00D76736"/>
    <w:rsid w:val="00D87B58"/>
    <w:rsid w:val="00D90360"/>
    <w:rsid w:val="00DA637A"/>
    <w:rsid w:val="00DA7E4B"/>
    <w:rsid w:val="00DB3342"/>
    <w:rsid w:val="00DC0B97"/>
    <w:rsid w:val="00DC42EF"/>
    <w:rsid w:val="00DC6025"/>
    <w:rsid w:val="00DC705F"/>
    <w:rsid w:val="00DD2873"/>
    <w:rsid w:val="00DD5D7A"/>
    <w:rsid w:val="00DD6DCC"/>
    <w:rsid w:val="00DF3E19"/>
    <w:rsid w:val="00E01638"/>
    <w:rsid w:val="00E02EB1"/>
    <w:rsid w:val="00E1652D"/>
    <w:rsid w:val="00E239D9"/>
    <w:rsid w:val="00E26A18"/>
    <w:rsid w:val="00E315B8"/>
    <w:rsid w:val="00E4690F"/>
    <w:rsid w:val="00E50E43"/>
    <w:rsid w:val="00E561D5"/>
    <w:rsid w:val="00E71524"/>
    <w:rsid w:val="00EB0B98"/>
    <w:rsid w:val="00EB58E3"/>
    <w:rsid w:val="00ED51DD"/>
    <w:rsid w:val="00ED6049"/>
    <w:rsid w:val="00ED6450"/>
    <w:rsid w:val="00F010CA"/>
    <w:rsid w:val="00F22095"/>
    <w:rsid w:val="00F223BC"/>
    <w:rsid w:val="00F22DEF"/>
    <w:rsid w:val="00F47B69"/>
    <w:rsid w:val="00F5126B"/>
    <w:rsid w:val="00F51DC2"/>
    <w:rsid w:val="00F56375"/>
    <w:rsid w:val="00F63D91"/>
    <w:rsid w:val="00F84166"/>
    <w:rsid w:val="00F938B9"/>
    <w:rsid w:val="00FE45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54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color w:val="000000"/>
        <w:sz w:val="28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10CA"/>
    <w:rPr>
      <w:rFonts w:eastAsia="Times New Roman"/>
      <w:color w:val="auto"/>
      <w:szCs w:val="20"/>
      <w:lang w:eastAsia="ru-RU"/>
    </w:rPr>
  </w:style>
  <w:style w:type="paragraph" w:styleId="2">
    <w:name w:val="heading 2"/>
    <w:basedOn w:val="a"/>
    <w:link w:val="20"/>
    <w:uiPriority w:val="9"/>
    <w:qFormat/>
    <w:rsid w:val="002E3E2B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F010CA"/>
    <w:pPr>
      <w:widowControl w:val="0"/>
    </w:pPr>
    <w:rPr>
      <w:rFonts w:eastAsia="Times New Roman"/>
      <w:snapToGrid w:val="0"/>
      <w:color w:val="auto"/>
      <w:sz w:val="20"/>
      <w:szCs w:val="20"/>
      <w:lang w:eastAsia="ru-RU"/>
    </w:rPr>
  </w:style>
  <w:style w:type="character" w:styleId="a3">
    <w:name w:val="Hyperlink"/>
    <w:rsid w:val="00F010CA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010CA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10CA"/>
    <w:rPr>
      <w:rFonts w:ascii="Tahoma" w:eastAsia="Times New Roman" w:hAnsi="Tahoma" w:cs="Tahoma"/>
      <w:color w:val="auto"/>
      <w:sz w:val="16"/>
      <w:szCs w:val="16"/>
      <w:lang w:eastAsia="ru-RU"/>
    </w:rPr>
  </w:style>
  <w:style w:type="table" w:styleId="a6">
    <w:name w:val="Table Grid"/>
    <w:basedOn w:val="a1"/>
    <w:uiPriority w:val="59"/>
    <w:rsid w:val="00C931D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">
    <w:name w:val="Основной текст (3)_"/>
    <w:basedOn w:val="a0"/>
    <w:link w:val="30"/>
    <w:rsid w:val="00C931D4"/>
    <w:rPr>
      <w:rFonts w:eastAsia="Times New Roman"/>
      <w:b/>
      <w:bCs/>
      <w:sz w:val="22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C931D4"/>
    <w:pPr>
      <w:widowControl w:val="0"/>
      <w:shd w:val="clear" w:color="auto" w:fill="FFFFFF"/>
      <w:spacing w:line="278" w:lineRule="exact"/>
      <w:jc w:val="center"/>
    </w:pPr>
    <w:rPr>
      <w:b/>
      <w:bCs/>
      <w:color w:val="000000"/>
      <w:sz w:val="22"/>
      <w:szCs w:val="24"/>
      <w:lang w:eastAsia="en-US"/>
    </w:rPr>
  </w:style>
  <w:style w:type="paragraph" w:styleId="a7">
    <w:name w:val="No Spacing"/>
    <w:uiPriority w:val="1"/>
    <w:qFormat/>
    <w:rsid w:val="00DC6025"/>
    <w:rPr>
      <w:rFonts w:asciiTheme="minorHAnsi" w:hAnsiTheme="minorHAnsi" w:cstheme="minorBidi"/>
      <w:color w:val="auto"/>
      <w:sz w:val="22"/>
      <w:szCs w:val="22"/>
    </w:rPr>
  </w:style>
  <w:style w:type="character" w:customStyle="1" w:styleId="20">
    <w:name w:val="Заголовок 2 Знак"/>
    <w:basedOn w:val="a0"/>
    <w:link w:val="2"/>
    <w:uiPriority w:val="9"/>
    <w:rsid w:val="002E3E2B"/>
    <w:rPr>
      <w:rFonts w:eastAsia="Times New Roman"/>
      <w:b/>
      <w:bCs/>
      <w:color w:val="auto"/>
      <w:sz w:val="36"/>
      <w:szCs w:val="36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64B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64BF3"/>
    <w:rPr>
      <w:rFonts w:ascii="Courier New" w:eastAsia="Times New Roman" w:hAnsi="Courier New" w:cs="Courier New"/>
      <w:color w:val="auto"/>
      <w:sz w:val="20"/>
      <w:szCs w:val="20"/>
      <w:lang w:eastAsia="ru-RU"/>
    </w:rPr>
  </w:style>
  <w:style w:type="paragraph" w:styleId="a8">
    <w:name w:val="Normal (Web)"/>
    <w:basedOn w:val="a"/>
    <w:uiPriority w:val="99"/>
    <w:semiHidden/>
    <w:unhideWhenUsed/>
    <w:rsid w:val="0092644F"/>
    <w:pPr>
      <w:spacing w:before="100" w:beforeAutospacing="1" w:after="100" w:afterAutospacing="1"/>
    </w:pPr>
    <w:rPr>
      <w:sz w:val="24"/>
      <w:szCs w:val="24"/>
    </w:rPr>
  </w:style>
  <w:style w:type="paragraph" w:styleId="a9">
    <w:name w:val="footnote text"/>
    <w:basedOn w:val="a"/>
    <w:link w:val="aa"/>
    <w:rsid w:val="00AC2E5F"/>
  </w:style>
  <w:style w:type="character" w:customStyle="1" w:styleId="aa">
    <w:name w:val="Текст сноски Знак"/>
    <w:basedOn w:val="a0"/>
    <w:link w:val="a9"/>
    <w:rsid w:val="00AC2E5F"/>
    <w:rPr>
      <w:rFonts w:eastAsia="Times New Roman"/>
      <w:color w:val="auto"/>
      <w:szCs w:val="20"/>
      <w:lang w:eastAsia="ru-RU"/>
    </w:rPr>
  </w:style>
  <w:style w:type="character" w:customStyle="1" w:styleId="UnresolvedMention">
    <w:name w:val="Unresolved Mention"/>
    <w:basedOn w:val="a0"/>
    <w:uiPriority w:val="99"/>
    <w:semiHidden/>
    <w:unhideWhenUsed/>
    <w:rsid w:val="00942418"/>
    <w:rPr>
      <w:color w:val="605E5C"/>
      <w:shd w:val="clear" w:color="auto" w:fill="E1DFDD"/>
    </w:rPr>
  </w:style>
  <w:style w:type="character" w:styleId="ab">
    <w:name w:val="FollowedHyperlink"/>
    <w:basedOn w:val="a0"/>
    <w:uiPriority w:val="99"/>
    <w:semiHidden/>
    <w:unhideWhenUsed/>
    <w:rsid w:val="00F5637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46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73;&#1083;&#1072;&#1085;&#1082;.&#1085;%202019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77560-8024-4C8B-BE6E-34C566520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бланк.н 2019</Template>
  <TotalTime>0</TotalTime>
  <Pages>1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2022-07-01T12:11:00Z</cp:lastPrinted>
  <dcterms:created xsi:type="dcterms:W3CDTF">2022-10-21T14:37:00Z</dcterms:created>
  <dcterms:modified xsi:type="dcterms:W3CDTF">2022-10-24T06:39:00Z</dcterms:modified>
</cp:coreProperties>
</file>