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95603D">
      <w:pPr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09BB40B4" w14:textId="447642DC" w:rsidR="00027240" w:rsidRDefault="00027240" w:rsidP="00027240">
      <w:pPr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bookmarkStart w:id="0" w:name="_GoBack"/>
      <w:r w:rsidRPr="00027240">
        <w:rPr>
          <w:rFonts w:eastAsia="Calibri"/>
          <w:bCs/>
          <w:szCs w:val="28"/>
          <w:lang w:eastAsia="en-US"/>
        </w:rPr>
        <w:t>«Земля для туризма» доступна на публичной кадастровой карте</w:t>
      </w:r>
    </w:p>
    <w:bookmarkEnd w:id="0"/>
    <w:p w14:paraId="07EFC65F" w14:textId="77777777" w:rsidR="00027240" w:rsidRPr="00027240" w:rsidRDefault="00027240" w:rsidP="00027240">
      <w:pPr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FADF328" w14:textId="20534EB1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szCs w:val="28"/>
          <w:lang w:eastAsia="en-US"/>
        </w:rPr>
        <w:t>Росреестром совместно с ФГБУ «ФКП Росреестра» запущен</w:t>
      </w:r>
      <w:r>
        <w:rPr>
          <w:rFonts w:eastAsia="Calibri"/>
          <w:bCs/>
          <w:szCs w:val="28"/>
          <w:lang w:eastAsia="en-US"/>
        </w:rPr>
        <w:t xml:space="preserve"> </w:t>
      </w:r>
      <w:r w:rsidRPr="00027240">
        <w:rPr>
          <w:rFonts w:eastAsia="Calibri"/>
          <w:bCs/>
          <w:szCs w:val="28"/>
          <w:lang w:eastAsia="en-US"/>
        </w:rPr>
        <w:t>ресурс</w:t>
      </w:r>
      <w:r>
        <w:rPr>
          <w:rFonts w:eastAsia="Calibri"/>
          <w:bCs/>
          <w:szCs w:val="28"/>
          <w:lang w:eastAsia="en-US"/>
        </w:rPr>
        <w:t xml:space="preserve"> </w:t>
      </w:r>
      <w:r w:rsidRPr="00027240">
        <w:rPr>
          <w:rFonts w:eastAsia="Calibri"/>
          <w:bCs/>
          <w:szCs w:val="28"/>
          <w:lang w:eastAsia="en-US"/>
        </w:rPr>
        <w:t>«Земля для туризма» на публичной кадастровой карте (ПКК), который содержит информацию о земельных участках (территориях), возможных для вовлечения в туристскую деятельность. Об этом сообщила заместитель руководителя Росреестра</w:t>
      </w:r>
      <w:r>
        <w:rPr>
          <w:rFonts w:eastAsia="Calibri"/>
          <w:bCs/>
          <w:szCs w:val="28"/>
          <w:lang w:eastAsia="en-US"/>
        </w:rPr>
        <w:t xml:space="preserve"> </w:t>
      </w:r>
      <w:r w:rsidRPr="00027240">
        <w:rPr>
          <w:rFonts w:eastAsia="Calibri"/>
          <w:b/>
          <w:bCs/>
          <w:szCs w:val="28"/>
          <w:lang w:eastAsia="en-US"/>
        </w:rPr>
        <w:t>Татьяна Громова</w:t>
      </w:r>
      <w:r w:rsidRPr="00027240">
        <w:rPr>
          <w:rFonts w:eastAsia="Calibri"/>
          <w:bCs/>
          <w:szCs w:val="28"/>
          <w:lang w:eastAsia="en-US"/>
        </w:rPr>
        <w:t xml:space="preserve">. </w:t>
      </w:r>
    </w:p>
    <w:p w14:paraId="7F564774" w14:textId="62F5A62C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i/>
          <w:iCs/>
          <w:szCs w:val="28"/>
          <w:lang w:eastAsia="en-US"/>
        </w:rPr>
        <w:t>«Проект нацелен на вовлечение в оборот земли для развития сферы туризма и повышения инвестиционной привлекательности регионов. Он позволит людям и представителям бизнес-сообщества эффективно планировать свою деятельность. На публичной кадастровой карте уже представлена информация о 82 земельных участках в 7 пилотных регионах, где могут быть размещены объекты туристического сегмента»,</w:t>
      </w:r>
      <w:r>
        <w:rPr>
          <w:rFonts w:eastAsia="Calibri"/>
          <w:bCs/>
          <w:i/>
          <w:iCs/>
          <w:szCs w:val="28"/>
          <w:lang w:eastAsia="en-US"/>
        </w:rPr>
        <w:t xml:space="preserve"> </w:t>
      </w:r>
      <w:r w:rsidRPr="00027240">
        <w:rPr>
          <w:rFonts w:eastAsia="Calibri"/>
          <w:bCs/>
          <w:szCs w:val="28"/>
          <w:lang w:eastAsia="en-US"/>
        </w:rPr>
        <w:t xml:space="preserve">- отметила Татьяна Громова. </w:t>
      </w:r>
    </w:p>
    <w:p w14:paraId="2C002C25" w14:textId="60D88034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szCs w:val="28"/>
          <w:lang w:eastAsia="en-US"/>
        </w:rPr>
        <w:t>Ранее Росреестр</w:t>
      </w:r>
      <w:r>
        <w:rPr>
          <w:rFonts w:eastAsia="Calibri"/>
          <w:bCs/>
          <w:szCs w:val="28"/>
          <w:lang w:eastAsia="en-US"/>
        </w:rPr>
        <w:t xml:space="preserve"> </w:t>
      </w:r>
      <w:r w:rsidRPr="00027240">
        <w:rPr>
          <w:rFonts w:eastAsia="Calibri"/>
          <w:bCs/>
          <w:szCs w:val="28"/>
          <w:lang w:eastAsia="en-US"/>
        </w:rPr>
        <w:t>заключил соглашения</w:t>
      </w:r>
      <w:r>
        <w:rPr>
          <w:rFonts w:eastAsia="Calibri"/>
          <w:bCs/>
          <w:szCs w:val="28"/>
          <w:lang w:eastAsia="en-US"/>
        </w:rPr>
        <w:t xml:space="preserve"> </w:t>
      </w:r>
      <w:r w:rsidRPr="00027240">
        <w:rPr>
          <w:rFonts w:eastAsia="Calibri"/>
          <w:bCs/>
          <w:szCs w:val="28"/>
          <w:lang w:eastAsia="en-US"/>
        </w:rPr>
        <w:t xml:space="preserve">о запуске проекта с Правительствами Республики Алтай, Республики Дагестан, Республики Карелия, Калужской области, Тульской области, Сахалинской области, а также Камчатского края. В этих регионах созданы оперативные штабы по выявлению земельных участков. </w:t>
      </w:r>
    </w:p>
    <w:p w14:paraId="1DAA5CCA" w14:textId="77777777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szCs w:val="28"/>
          <w:lang w:eastAsia="en-US"/>
        </w:rPr>
        <w:t xml:space="preserve">По результатам работы определено 115 объектов туристского интереса, из них в Республике Дагестан – 40, в Сахалинской области – 22, в Камчатском крае – 20, в Республике Карелия – 15, в Тульской области – 10, в Республике Алтай – 5, в Калужской области – 3. </w:t>
      </w:r>
    </w:p>
    <w:p w14:paraId="2BB66097" w14:textId="48774432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i/>
          <w:iCs/>
          <w:szCs w:val="28"/>
          <w:lang w:eastAsia="en-US"/>
        </w:rPr>
        <w:t xml:space="preserve">«Если говорить о развитии туристической отрасли, то Республика Дагестан столкнулась со спросом, значительно превышающим предложение, что не может не заинтересовать потенциальных инвесторов. И задача Управления Росреестра по Республике Дагестан сделать все возможное для реализации проекта «Земля для туризма». На сегодня уже определенны участки формирования туристско-рекреационных кластеров, совместно с региональными ведомствами ведется сбор </w:t>
      </w:r>
      <w:r w:rsidRPr="00027240">
        <w:rPr>
          <w:rFonts w:eastAsia="Calibri"/>
          <w:bCs/>
          <w:i/>
          <w:iCs/>
          <w:szCs w:val="28"/>
          <w:lang w:eastAsia="en-US"/>
        </w:rPr>
        <w:lastRenderedPageBreak/>
        <w:t>информации о земельных участках и ее размещение на ПКК»,</w:t>
      </w:r>
      <w:r>
        <w:rPr>
          <w:rFonts w:eastAsia="Calibri"/>
          <w:bCs/>
          <w:i/>
          <w:iCs/>
          <w:szCs w:val="28"/>
          <w:lang w:eastAsia="en-US"/>
        </w:rPr>
        <w:t xml:space="preserve"> </w:t>
      </w:r>
      <w:r w:rsidRPr="00027240">
        <w:rPr>
          <w:rFonts w:eastAsia="Calibri"/>
          <w:bCs/>
          <w:szCs w:val="28"/>
          <w:lang w:eastAsia="en-US"/>
        </w:rPr>
        <w:t>– сообщил руководитель Управления</w:t>
      </w:r>
      <w:r>
        <w:rPr>
          <w:rFonts w:eastAsia="Calibri"/>
          <w:bCs/>
          <w:szCs w:val="28"/>
          <w:lang w:eastAsia="en-US"/>
        </w:rPr>
        <w:t xml:space="preserve"> </w:t>
      </w:r>
      <w:r w:rsidRPr="00027240">
        <w:rPr>
          <w:rFonts w:eastAsia="Calibri"/>
          <w:b/>
          <w:bCs/>
          <w:szCs w:val="28"/>
          <w:lang w:eastAsia="en-US"/>
        </w:rPr>
        <w:t xml:space="preserve">Арсен </w:t>
      </w:r>
      <w:proofErr w:type="spellStart"/>
      <w:r w:rsidRPr="00027240">
        <w:rPr>
          <w:rFonts w:eastAsia="Calibri"/>
          <w:b/>
          <w:bCs/>
          <w:szCs w:val="28"/>
          <w:lang w:eastAsia="en-US"/>
        </w:rPr>
        <w:t>Пирмагомедов</w:t>
      </w:r>
      <w:proofErr w:type="spellEnd"/>
      <w:r w:rsidRPr="00027240">
        <w:rPr>
          <w:rFonts w:eastAsia="Calibri"/>
          <w:bCs/>
          <w:szCs w:val="28"/>
          <w:lang w:eastAsia="en-US"/>
        </w:rPr>
        <w:t xml:space="preserve">. </w:t>
      </w:r>
    </w:p>
    <w:p w14:paraId="0EA444F8" w14:textId="77777777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szCs w:val="28"/>
          <w:lang w:eastAsia="en-US"/>
        </w:rPr>
        <w:t xml:space="preserve">В рамках работы выявлено 100 земельных участков, возможных для вовлечения в туристскую деятельность площадью 1 327,4 га. 23 участка расположены в Калужской области, 22 – в Сахалинской области, 20 – в Республика Дагестан, 12 – в Республике Карелия, 11 участков – в Республике Алтай, 7 – в Камчатском крае, 5 – в Тульской области. </w:t>
      </w:r>
    </w:p>
    <w:p w14:paraId="4EF695D7" w14:textId="74C5FB57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szCs w:val="28"/>
          <w:lang w:eastAsia="en-US"/>
        </w:rPr>
        <w:t>О реализации проекта в Республике Карелия рассказала руководитель реги</w:t>
      </w:r>
      <w:r>
        <w:rPr>
          <w:rFonts w:eastAsia="Calibri"/>
          <w:bCs/>
          <w:szCs w:val="28"/>
          <w:lang w:eastAsia="en-US"/>
        </w:rPr>
        <w:t xml:space="preserve">онального Управления Росреестра </w:t>
      </w:r>
      <w:r w:rsidRPr="00027240">
        <w:rPr>
          <w:rFonts w:eastAsia="Calibri"/>
          <w:b/>
          <w:bCs/>
          <w:szCs w:val="28"/>
          <w:lang w:eastAsia="en-US"/>
        </w:rPr>
        <w:t>Анна Кондратьева</w:t>
      </w:r>
      <w:r w:rsidRPr="00027240">
        <w:rPr>
          <w:rFonts w:eastAsia="Calibri"/>
          <w:bCs/>
          <w:szCs w:val="28"/>
          <w:lang w:eastAsia="en-US"/>
        </w:rPr>
        <w:t xml:space="preserve">: </w:t>
      </w:r>
    </w:p>
    <w:p w14:paraId="64DF3856" w14:textId="77777777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i/>
          <w:iCs/>
          <w:szCs w:val="28"/>
          <w:lang w:eastAsia="en-US"/>
        </w:rPr>
      </w:pPr>
      <w:r w:rsidRPr="00027240">
        <w:rPr>
          <w:rFonts w:eastAsia="Calibri"/>
          <w:bCs/>
          <w:i/>
          <w:iCs/>
          <w:szCs w:val="28"/>
          <w:lang w:eastAsia="en-US"/>
        </w:rPr>
        <w:t xml:space="preserve">«Карелия – уникальный по красоте и достопримечательностям регион, у которого огромный туристический потенциал. Сегодня мы видим всплеск туристического интереса, люди с удовольствием едут в республику. Появился тренд на модульные гостиницы и </w:t>
      </w:r>
      <w:proofErr w:type="spellStart"/>
      <w:r w:rsidRPr="00027240">
        <w:rPr>
          <w:rFonts w:eastAsia="Calibri"/>
          <w:bCs/>
          <w:i/>
          <w:iCs/>
          <w:szCs w:val="28"/>
          <w:lang w:eastAsia="en-US"/>
        </w:rPr>
        <w:t>глэмпинги</w:t>
      </w:r>
      <w:proofErr w:type="spellEnd"/>
      <w:r w:rsidRPr="00027240">
        <w:rPr>
          <w:rFonts w:eastAsia="Calibri"/>
          <w:bCs/>
          <w:i/>
          <w:iCs/>
          <w:szCs w:val="28"/>
          <w:lang w:eastAsia="en-US"/>
        </w:rPr>
        <w:t xml:space="preserve"> с возможностью отдыха на природе. Такой вид размещения туристов набирает популярность, не требует, как правило, больших инвестиций и может быть установлен там, где запрещено капитальное строительство. В рамках пилотного проекта в республике выявлено более 754 га земли. Сервис позволяет выбрать земельные участки, подходящие для размещения туристических объектов. Наша задача - привлечь инвесторов». </w:t>
      </w:r>
    </w:p>
    <w:p w14:paraId="62813646" w14:textId="77777777" w:rsidR="00027240" w:rsidRPr="00027240" w:rsidRDefault="00027240" w:rsidP="0002724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027240">
        <w:rPr>
          <w:rFonts w:eastAsia="Calibri"/>
          <w:bCs/>
          <w:szCs w:val="28"/>
          <w:lang w:eastAsia="en-US"/>
        </w:rPr>
        <w:t>На ПКК появилась информация о 20 участках в Республике Дагестан, о 28 – в Калужской области, 12 – в Республике Карелия, 10 – в Республике Алтай, 5 – в Тульской области, в Сахалинской области – 4 и Камчатском крае – о 3 участках в каждом регионе соответственно.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158E3B7A" w:rsid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8C7A03" w14:textId="77777777" w:rsidR="00845FFF" w:rsidRPr="006F4BDB" w:rsidRDefault="00845FFF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5603D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442A-80F6-4E4A-ADE0-E0451AEC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2022-09-13T07:18:00Z</dcterms:created>
  <dcterms:modified xsi:type="dcterms:W3CDTF">2022-09-13T07:53:00Z</dcterms:modified>
</cp:coreProperties>
</file>