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06E47" w14:textId="77777777" w:rsidR="006F4BDB" w:rsidRPr="006F4BDB" w:rsidRDefault="006F4BDB" w:rsidP="00387B34">
      <w:pPr>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4D684DEC" w14:textId="77777777" w:rsidR="006F4BDB" w:rsidRPr="006F4BDB" w:rsidRDefault="006F4BDB" w:rsidP="006F4BDB">
      <w:pPr>
        <w:ind w:firstLine="709"/>
        <w:contextualSpacing/>
        <w:jc w:val="both"/>
        <w:rPr>
          <w:b/>
          <w:bCs/>
          <w:szCs w:val="28"/>
        </w:rPr>
      </w:pPr>
    </w:p>
    <w:p w14:paraId="35824195" w14:textId="77777777" w:rsidR="006F4BDB" w:rsidRPr="006F4BDB" w:rsidRDefault="006F4BDB" w:rsidP="006F4BDB">
      <w:pPr>
        <w:ind w:firstLine="709"/>
        <w:contextualSpacing/>
        <w:jc w:val="both"/>
        <w:rPr>
          <w:b/>
          <w:bCs/>
          <w:szCs w:val="28"/>
        </w:rPr>
      </w:pPr>
    </w:p>
    <w:p w14:paraId="01540B94" w14:textId="77777777" w:rsidR="00B55D58" w:rsidRPr="00B55D58" w:rsidRDefault="00B55D58" w:rsidP="00B55D58">
      <w:pPr>
        <w:spacing w:after="160" w:line="259" w:lineRule="auto"/>
        <w:jc w:val="center"/>
        <w:rPr>
          <w:rFonts w:eastAsia="Calibri"/>
          <w:szCs w:val="28"/>
          <w:lang w:eastAsia="en-US"/>
        </w:rPr>
      </w:pPr>
      <w:bookmarkStart w:id="0" w:name="_GoBack"/>
      <w:r w:rsidRPr="00B55D58">
        <w:rPr>
          <w:rFonts w:eastAsia="Calibri"/>
          <w:szCs w:val="28"/>
          <w:lang w:eastAsia="en-US"/>
        </w:rPr>
        <w:t>Как изменить вид разрешенного использования земельного участка?</w:t>
      </w:r>
    </w:p>
    <w:bookmarkEnd w:id="0"/>
    <w:p w14:paraId="104CDF0C" w14:textId="77777777" w:rsidR="00B55D58" w:rsidRPr="00B55D58" w:rsidRDefault="00B55D58" w:rsidP="00B55D58">
      <w:pPr>
        <w:spacing w:after="160" w:line="259" w:lineRule="auto"/>
        <w:jc w:val="both"/>
        <w:rPr>
          <w:rFonts w:eastAsia="Calibri"/>
          <w:szCs w:val="28"/>
          <w:lang w:eastAsia="en-US"/>
        </w:rPr>
      </w:pPr>
      <w:r w:rsidRPr="00B55D58">
        <w:rPr>
          <w:rFonts w:eastAsia="Calibri"/>
          <w:szCs w:val="28"/>
          <w:lang w:eastAsia="en-US"/>
        </w:rPr>
        <w:t>26 Августа 2022</w:t>
      </w:r>
    </w:p>
    <w:p w14:paraId="70157E43" w14:textId="77777777" w:rsidR="00B55D58" w:rsidRPr="00B55D58" w:rsidRDefault="00B55D58" w:rsidP="00B55D58">
      <w:pPr>
        <w:spacing w:line="259" w:lineRule="auto"/>
        <w:jc w:val="both"/>
        <w:rPr>
          <w:rFonts w:eastAsia="Calibri"/>
          <w:szCs w:val="28"/>
          <w:lang w:eastAsia="en-US"/>
        </w:rPr>
      </w:pPr>
      <w:r w:rsidRPr="00B55D58">
        <w:rPr>
          <w:rFonts w:eastAsia="Calibri"/>
          <w:i/>
          <w:iCs/>
          <w:szCs w:val="28"/>
          <w:lang w:eastAsia="en-US"/>
        </w:rPr>
        <w:t>В рамках рубрики «Вопрос – ответ» Росреестр еженедельно публикует материалы, посвященные разъяснению актуальных вопросов в сфере оборота земли и недвижимости.</w:t>
      </w:r>
    </w:p>
    <w:p w14:paraId="0399D0CF" w14:textId="77777777" w:rsidR="00B55D58" w:rsidRPr="00B55D58" w:rsidRDefault="00B55D58" w:rsidP="00B55D58">
      <w:pPr>
        <w:spacing w:line="259" w:lineRule="auto"/>
        <w:ind w:firstLine="708"/>
        <w:jc w:val="both"/>
        <w:rPr>
          <w:rFonts w:eastAsia="Calibri"/>
          <w:szCs w:val="28"/>
          <w:lang w:eastAsia="en-US"/>
        </w:rPr>
      </w:pPr>
      <w:r w:rsidRPr="00B55D58">
        <w:rPr>
          <w:rFonts w:eastAsia="Calibri"/>
          <w:szCs w:val="28"/>
          <w:lang w:eastAsia="en-US"/>
        </w:rPr>
        <w:t>При выборе земельного участка важно уделить внимание виду разрешенного использования (ВРИ), поскольку он определяет, какую деятельность можно вести на данной территории и какие объекты можно размещать. Эксперты Росреестра разъясняют, как изменить или установить ВРИ земельных участков.</w:t>
      </w:r>
    </w:p>
    <w:p w14:paraId="3EEC45D4" w14:textId="77777777" w:rsidR="00B55D58" w:rsidRPr="00B55D58" w:rsidRDefault="00B55D58" w:rsidP="00B55D58">
      <w:pPr>
        <w:spacing w:line="259" w:lineRule="auto"/>
        <w:jc w:val="both"/>
        <w:rPr>
          <w:rFonts w:eastAsia="Calibri"/>
          <w:szCs w:val="28"/>
          <w:lang w:eastAsia="en-US"/>
        </w:rPr>
      </w:pPr>
    </w:p>
    <w:p w14:paraId="093FAB70"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Какие бывают ВРИ участка и как они устанавливаются?</w:t>
      </w:r>
    </w:p>
    <w:p w14:paraId="6AA09DDC" w14:textId="77777777" w:rsidR="00B55D58" w:rsidRPr="00B55D58" w:rsidRDefault="00B55D58" w:rsidP="00B55D58">
      <w:pPr>
        <w:spacing w:line="259" w:lineRule="auto"/>
        <w:jc w:val="both"/>
        <w:rPr>
          <w:rFonts w:eastAsia="Calibri"/>
          <w:szCs w:val="28"/>
          <w:lang w:eastAsia="en-US"/>
        </w:rPr>
      </w:pPr>
    </w:p>
    <w:p w14:paraId="2ED4E746"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Перечень видов разрешенного использования приводится в </w:t>
      </w:r>
      <w:hyperlink r:id="rId8" w:anchor="block_1000" w:history="1">
        <w:r w:rsidRPr="00B55D58">
          <w:rPr>
            <w:rFonts w:eastAsia="Calibri"/>
            <w:color w:val="0563C1"/>
            <w:szCs w:val="28"/>
            <w:u w:val="single"/>
            <w:lang w:eastAsia="en-US"/>
          </w:rPr>
          <w:t>Классификаторе</w:t>
        </w:r>
      </w:hyperlink>
      <w:r w:rsidRPr="00B55D58">
        <w:rPr>
          <w:rFonts w:eastAsia="Calibri"/>
          <w:szCs w:val="28"/>
          <w:lang w:eastAsia="en-US"/>
        </w:rPr>
        <w:t>, утвержденном Росреестром, который содержит как наименования видов разрешенного использования, так и описания их содержания.</w:t>
      </w:r>
    </w:p>
    <w:p w14:paraId="38B946EA"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На основании Классификатора муниципалитеты </w:t>
      </w:r>
      <w:hyperlink r:id="rId9" w:history="1">
        <w:r w:rsidRPr="00B55D58">
          <w:rPr>
            <w:rFonts w:eastAsia="Calibri"/>
            <w:color w:val="0563C1"/>
            <w:szCs w:val="28"/>
            <w:u w:val="single"/>
            <w:lang w:eastAsia="en-US"/>
          </w:rPr>
          <w:t>устанавливают</w:t>
        </w:r>
      </w:hyperlink>
      <w:r w:rsidRPr="00B55D58">
        <w:rPr>
          <w:rFonts w:eastAsia="Calibri"/>
          <w:szCs w:val="28"/>
          <w:lang w:eastAsia="en-US"/>
        </w:rPr>
        <w:t> в градостроительном регламенте ВРИ для каждой территориальной зоны:</w:t>
      </w:r>
    </w:p>
    <w:p w14:paraId="36E25AB9" w14:textId="77777777" w:rsidR="00B55D58" w:rsidRPr="00B55D58" w:rsidRDefault="00B55D58" w:rsidP="00B55D58">
      <w:pPr>
        <w:numPr>
          <w:ilvl w:val="0"/>
          <w:numId w:val="4"/>
        </w:numPr>
        <w:spacing w:line="259" w:lineRule="auto"/>
        <w:jc w:val="both"/>
        <w:rPr>
          <w:rFonts w:eastAsia="Calibri"/>
          <w:szCs w:val="28"/>
          <w:lang w:eastAsia="en-US"/>
        </w:rPr>
      </w:pPr>
      <w:r w:rsidRPr="00B55D58">
        <w:rPr>
          <w:rFonts w:eastAsia="Calibri"/>
          <w:szCs w:val="28"/>
          <w:lang w:eastAsia="en-US"/>
        </w:rPr>
        <w:t>основные (характеризуют основную деятельность для ведения которой используется земельный участок</w:t>
      </w:r>
      <w:r w:rsidRPr="00B55D58">
        <w:rPr>
          <w:rFonts w:eastAsia="Calibri"/>
          <w:b/>
          <w:bCs/>
          <w:szCs w:val="28"/>
          <w:lang w:eastAsia="en-US"/>
        </w:rPr>
        <w:t>)</w:t>
      </w:r>
      <w:r w:rsidRPr="00B55D58">
        <w:rPr>
          <w:rFonts w:eastAsia="Calibri"/>
          <w:szCs w:val="28"/>
          <w:lang w:eastAsia="en-US"/>
        </w:rPr>
        <w:t>;</w:t>
      </w:r>
    </w:p>
    <w:p w14:paraId="24BF2B46" w14:textId="77777777" w:rsidR="00B55D58" w:rsidRPr="00B55D58" w:rsidRDefault="00B55D58" w:rsidP="00B55D58">
      <w:pPr>
        <w:numPr>
          <w:ilvl w:val="0"/>
          <w:numId w:val="4"/>
        </w:numPr>
        <w:spacing w:line="259" w:lineRule="auto"/>
        <w:jc w:val="both"/>
        <w:rPr>
          <w:rFonts w:eastAsia="Calibri"/>
          <w:szCs w:val="28"/>
          <w:lang w:eastAsia="en-US"/>
        </w:rPr>
      </w:pPr>
      <w:r w:rsidRPr="00B55D58">
        <w:rPr>
          <w:rFonts w:eastAsia="Calibri"/>
          <w:szCs w:val="28"/>
          <w:lang w:eastAsia="en-US"/>
        </w:rPr>
        <w:t>условно разрешенные (применяются только при условии получения разрешения от органов местного самоуправления);</w:t>
      </w:r>
    </w:p>
    <w:p w14:paraId="54EBDB85" w14:textId="77777777" w:rsidR="00B55D58" w:rsidRPr="00B55D58" w:rsidRDefault="00B55D58" w:rsidP="00B55D58">
      <w:pPr>
        <w:numPr>
          <w:ilvl w:val="0"/>
          <w:numId w:val="4"/>
        </w:numPr>
        <w:spacing w:line="259" w:lineRule="auto"/>
        <w:jc w:val="both"/>
        <w:rPr>
          <w:rFonts w:eastAsia="Calibri"/>
          <w:szCs w:val="28"/>
          <w:lang w:eastAsia="en-US"/>
        </w:rPr>
      </w:pPr>
      <w:r w:rsidRPr="00B55D58">
        <w:rPr>
          <w:rFonts w:eastAsia="Calibri"/>
          <w:szCs w:val="28"/>
          <w:lang w:eastAsia="en-US"/>
        </w:rPr>
        <w:t>вспомогательные (допустимы в качестве дополнительных к основным и условно разрешенным видам использования земельных участков и применяются только совместно с ними).</w:t>
      </w:r>
    </w:p>
    <w:p w14:paraId="775154E8" w14:textId="77777777" w:rsidR="00B55D58" w:rsidRPr="00B55D58" w:rsidRDefault="00B55D58" w:rsidP="00B55D58">
      <w:pPr>
        <w:spacing w:line="259" w:lineRule="auto"/>
        <w:jc w:val="both"/>
        <w:rPr>
          <w:rFonts w:eastAsia="Calibri"/>
          <w:szCs w:val="28"/>
          <w:lang w:eastAsia="en-US"/>
        </w:rPr>
      </w:pPr>
    </w:p>
    <w:p w14:paraId="06332F16"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Как узнать текущий ВРИ земельного участка?</w:t>
      </w:r>
    </w:p>
    <w:p w14:paraId="74A21A8F" w14:textId="77777777" w:rsidR="00B55D58" w:rsidRPr="00B55D58" w:rsidRDefault="00B55D58" w:rsidP="00B55D58">
      <w:pPr>
        <w:spacing w:line="259" w:lineRule="auto"/>
        <w:jc w:val="both"/>
        <w:rPr>
          <w:rFonts w:eastAsia="Calibri"/>
          <w:szCs w:val="28"/>
          <w:lang w:eastAsia="en-US"/>
        </w:rPr>
      </w:pPr>
    </w:p>
    <w:p w14:paraId="09E1C94D"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Уточнить вид разрешенного использования земельного участка можно несколькими способами:</w:t>
      </w:r>
    </w:p>
    <w:p w14:paraId="35F4516F" w14:textId="77777777" w:rsidR="00B55D58" w:rsidRPr="00B55D58" w:rsidRDefault="00B55D58" w:rsidP="00B55D58">
      <w:pPr>
        <w:numPr>
          <w:ilvl w:val="0"/>
          <w:numId w:val="5"/>
        </w:numPr>
        <w:spacing w:line="259" w:lineRule="auto"/>
        <w:jc w:val="both"/>
        <w:rPr>
          <w:rFonts w:eastAsia="Calibri"/>
          <w:szCs w:val="28"/>
          <w:lang w:eastAsia="en-US"/>
        </w:rPr>
      </w:pPr>
      <w:r w:rsidRPr="00B55D58">
        <w:rPr>
          <w:rFonts w:eastAsia="Calibri"/>
          <w:szCs w:val="28"/>
          <w:lang w:eastAsia="en-US"/>
        </w:rPr>
        <w:t>Заказать выписку из Единого государственного реестра недвижимости (ЕГРН). Это можно сделать с помощью электронных </w:t>
      </w:r>
      <w:hyperlink r:id="rId10" w:history="1">
        <w:r w:rsidRPr="00B55D58">
          <w:rPr>
            <w:rFonts w:eastAsia="Calibri"/>
            <w:color w:val="0563C1"/>
            <w:szCs w:val="28"/>
            <w:u w:val="single"/>
            <w:lang w:eastAsia="en-US"/>
          </w:rPr>
          <w:t>сервисов</w:t>
        </w:r>
      </w:hyperlink>
      <w:r w:rsidRPr="00B55D58">
        <w:rPr>
          <w:rFonts w:eastAsia="Calibri"/>
          <w:szCs w:val="28"/>
          <w:lang w:eastAsia="en-US"/>
        </w:rPr>
        <w:t xml:space="preserve"> на сайте </w:t>
      </w:r>
      <w:r w:rsidRPr="00B55D58">
        <w:rPr>
          <w:rFonts w:eastAsia="Calibri"/>
          <w:szCs w:val="28"/>
          <w:lang w:eastAsia="en-US"/>
        </w:rPr>
        <w:lastRenderedPageBreak/>
        <w:t>Росреестра, в офисах МФЦ, на </w:t>
      </w:r>
      <w:hyperlink r:id="rId11" w:history="1">
        <w:r w:rsidRPr="00B55D58">
          <w:rPr>
            <w:rFonts w:eastAsia="Calibri"/>
            <w:color w:val="0563C1"/>
            <w:szCs w:val="28"/>
            <w:u w:val="single"/>
            <w:lang w:eastAsia="en-US"/>
          </w:rPr>
          <w:t>портале «</w:t>
        </w:r>
        <w:proofErr w:type="spellStart"/>
        <w:r w:rsidRPr="00B55D58">
          <w:rPr>
            <w:rFonts w:eastAsia="Calibri"/>
            <w:color w:val="0563C1"/>
            <w:szCs w:val="28"/>
            <w:u w:val="single"/>
            <w:lang w:eastAsia="en-US"/>
          </w:rPr>
          <w:t>Госуслуг</w:t>
        </w:r>
        <w:proofErr w:type="spellEnd"/>
      </w:hyperlink>
      <w:r w:rsidRPr="00B55D58">
        <w:rPr>
          <w:rFonts w:eastAsia="Calibri"/>
          <w:szCs w:val="28"/>
          <w:lang w:eastAsia="en-US"/>
        </w:rPr>
        <w:t>», а также на </w:t>
      </w:r>
      <w:hyperlink r:id="rId12" w:history="1">
        <w:r w:rsidRPr="00B55D58">
          <w:rPr>
            <w:rFonts w:eastAsia="Calibri"/>
            <w:color w:val="0563C1"/>
            <w:szCs w:val="28"/>
            <w:u w:val="single"/>
            <w:lang w:eastAsia="en-US"/>
          </w:rPr>
          <w:t>сайте</w:t>
        </w:r>
      </w:hyperlink>
      <w:r w:rsidRPr="00B55D58">
        <w:rPr>
          <w:rFonts w:eastAsia="Calibri"/>
          <w:szCs w:val="28"/>
          <w:lang w:eastAsia="en-US"/>
        </w:rPr>
        <w:t> Федеральной кадастровой палаты Росреестра.</w:t>
      </w:r>
    </w:p>
    <w:p w14:paraId="78E4ED95" w14:textId="77777777" w:rsidR="00B55D58" w:rsidRPr="00B55D58" w:rsidRDefault="00B55D58" w:rsidP="00B55D58">
      <w:pPr>
        <w:numPr>
          <w:ilvl w:val="0"/>
          <w:numId w:val="5"/>
        </w:numPr>
        <w:spacing w:line="259" w:lineRule="auto"/>
        <w:jc w:val="both"/>
        <w:rPr>
          <w:rFonts w:eastAsia="Calibri"/>
          <w:szCs w:val="28"/>
          <w:lang w:eastAsia="en-US"/>
        </w:rPr>
      </w:pPr>
      <w:r w:rsidRPr="00B55D58">
        <w:rPr>
          <w:rFonts w:eastAsia="Calibri"/>
          <w:szCs w:val="28"/>
          <w:lang w:eastAsia="en-US"/>
        </w:rPr>
        <w:t>Воспользоваться онлайн-сервисом </w:t>
      </w:r>
      <w:hyperlink r:id="rId13" w:anchor="/search/55.518160063480046,54.587443804701934/6/@5w3tqxnc7" w:history="1">
        <w:r w:rsidRPr="00B55D58">
          <w:rPr>
            <w:rFonts w:eastAsia="Calibri"/>
            <w:color w:val="0563C1"/>
            <w:szCs w:val="28"/>
            <w:u w:val="single"/>
            <w:lang w:eastAsia="en-US"/>
          </w:rPr>
          <w:t>«Публичная кадастровая карта»</w:t>
        </w:r>
      </w:hyperlink>
      <w:r w:rsidRPr="00B55D58">
        <w:rPr>
          <w:rFonts w:eastAsia="Calibri"/>
          <w:szCs w:val="28"/>
          <w:lang w:eastAsia="en-US"/>
        </w:rPr>
        <w:t>. Для этого потребуется ввести в поисковую строку адрес участка или его кадастровый номер.</w:t>
      </w:r>
    </w:p>
    <w:p w14:paraId="017B5A4E" w14:textId="77777777" w:rsidR="00B55D58" w:rsidRPr="00B55D58" w:rsidRDefault="00B55D58" w:rsidP="00B55D58">
      <w:pPr>
        <w:spacing w:line="259" w:lineRule="auto"/>
        <w:jc w:val="both"/>
        <w:rPr>
          <w:rFonts w:eastAsia="Calibri"/>
          <w:szCs w:val="28"/>
          <w:lang w:eastAsia="en-US"/>
        </w:rPr>
      </w:pPr>
    </w:p>
    <w:p w14:paraId="74440879"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Зачем менять/устанавливать ВРИ земельного участка?</w:t>
      </w:r>
    </w:p>
    <w:p w14:paraId="7105F541" w14:textId="77777777" w:rsidR="00B55D58" w:rsidRPr="00B55D58" w:rsidRDefault="00B55D58" w:rsidP="00B55D58">
      <w:pPr>
        <w:spacing w:line="259" w:lineRule="auto"/>
        <w:jc w:val="both"/>
        <w:rPr>
          <w:rFonts w:eastAsia="Calibri"/>
          <w:szCs w:val="28"/>
          <w:lang w:eastAsia="en-US"/>
        </w:rPr>
      </w:pPr>
    </w:p>
    <w:p w14:paraId="0C9EA831"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Использование земельного участка не в соответствии с установленным ВРИ может являться основанием для наложения административного штрафа.</w:t>
      </w:r>
    </w:p>
    <w:p w14:paraId="3DA710BB"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Вид разрешенного использования земельного участка необходимо изменить/установить в следующих случаях:</w:t>
      </w:r>
    </w:p>
    <w:p w14:paraId="4D39A0DD" w14:textId="77777777" w:rsidR="00B55D58" w:rsidRPr="00B55D58" w:rsidRDefault="00B55D58" w:rsidP="00B55D58">
      <w:pPr>
        <w:numPr>
          <w:ilvl w:val="0"/>
          <w:numId w:val="6"/>
        </w:numPr>
        <w:spacing w:line="259" w:lineRule="auto"/>
        <w:jc w:val="both"/>
        <w:rPr>
          <w:rFonts w:eastAsia="Calibri"/>
          <w:szCs w:val="28"/>
          <w:lang w:eastAsia="en-US"/>
        </w:rPr>
      </w:pPr>
      <w:r w:rsidRPr="00B55D58">
        <w:rPr>
          <w:rFonts w:eastAsia="Calibri"/>
          <w:szCs w:val="28"/>
          <w:lang w:eastAsia="en-US"/>
        </w:rPr>
        <w:t xml:space="preserve">если вы </w:t>
      </w:r>
      <w:proofErr w:type="gramStart"/>
      <w:r w:rsidRPr="00B55D58">
        <w:rPr>
          <w:rFonts w:eastAsia="Calibri"/>
          <w:szCs w:val="28"/>
          <w:lang w:eastAsia="en-US"/>
        </w:rPr>
        <w:t>планируете</w:t>
      </w:r>
      <w:proofErr w:type="gramEnd"/>
      <w:r w:rsidRPr="00B55D58">
        <w:rPr>
          <w:rFonts w:eastAsia="Calibri"/>
          <w:szCs w:val="28"/>
          <w:lang w:eastAsia="en-US"/>
        </w:rPr>
        <w:t xml:space="preserve"> вести на участке деятельность, не предусмотренную текущим ВРИ;</w:t>
      </w:r>
    </w:p>
    <w:p w14:paraId="36DD0A57" w14:textId="77777777" w:rsidR="00B55D58" w:rsidRPr="00B55D58" w:rsidRDefault="00B55D58" w:rsidP="00B55D58">
      <w:pPr>
        <w:numPr>
          <w:ilvl w:val="0"/>
          <w:numId w:val="6"/>
        </w:numPr>
        <w:spacing w:line="259" w:lineRule="auto"/>
        <w:jc w:val="both"/>
        <w:rPr>
          <w:rFonts w:eastAsia="Calibri"/>
          <w:szCs w:val="28"/>
          <w:lang w:eastAsia="en-US"/>
        </w:rPr>
      </w:pPr>
      <w:r w:rsidRPr="00B55D58">
        <w:rPr>
          <w:rFonts w:eastAsia="Calibri"/>
          <w:szCs w:val="28"/>
          <w:lang w:eastAsia="en-US"/>
        </w:rPr>
        <w:t>если ВРИ земельного участка не установлен.</w:t>
      </w:r>
    </w:p>
    <w:p w14:paraId="58E26D17"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Основной или условно разрешенный ВРИ считается выбранным в отношении такого земельного участка со дня внесения сведений о соответствующем виде разрешенного использования в ЕГРН. Внесение в ЕГРН сведений о вспомогательных ВРИ земельного участка не требуется.</w:t>
      </w:r>
    </w:p>
    <w:p w14:paraId="0180021F" w14:textId="77777777" w:rsidR="00B55D58" w:rsidRPr="00B55D58" w:rsidRDefault="00B55D58" w:rsidP="00B55D58">
      <w:pPr>
        <w:spacing w:line="259" w:lineRule="auto"/>
        <w:jc w:val="both"/>
        <w:rPr>
          <w:rFonts w:eastAsia="Calibri"/>
          <w:szCs w:val="28"/>
          <w:lang w:eastAsia="en-US"/>
        </w:rPr>
      </w:pPr>
    </w:p>
    <w:p w14:paraId="26DE0EEB"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Как поменять основной ВРИ земельного участка: порядок действий</w:t>
      </w:r>
    </w:p>
    <w:p w14:paraId="2FEF14EE" w14:textId="77777777" w:rsidR="00B55D58" w:rsidRPr="00B55D58" w:rsidRDefault="00B55D58" w:rsidP="00B55D58">
      <w:pPr>
        <w:spacing w:line="259" w:lineRule="auto"/>
        <w:jc w:val="both"/>
        <w:rPr>
          <w:rFonts w:eastAsia="Calibri"/>
          <w:szCs w:val="28"/>
          <w:lang w:eastAsia="en-US"/>
        </w:rPr>
      </w:pPr>
    </w:p>
    <w:p w14:paraId="0202BF5A" w14:textId="77777777" w:rsidR="00B55D58" w:rsidRPr="00B55D58" w:rsidRDefault="00B55D58" w:rsidP="00B55D58">
      <w:pPr>
        <w:spacing w:line="259" w:lineRule="auto"/>
        <w:ind w:firstLine="708"/>
        <w:jc w:val="both"/>
        <w:rPr>
          <w:rFonts w:eastAsia="Calibri"/>
          <w:szCs w:val="28"/>
          <w:lang w:eastAsia="en-US"/>
        </w:rPr>
      </w:pPr>
      <w:r w:rsidRPr="00B55D58">
        <w:rPr>
          <w:rFonts w:eastAsia="Calibri"/>
          <w:szCs w:val="28"/>
          <w:lang w:eastAsia="en-US"/>
        </w:rPr>
        <w:t>Для изменения вида разрешенного использования земельного участка нужно руководствоваться правилами землепользования и застройки (ПЗЗ). Эти правила оформляются в виде документа, который содержит градостроительные регламенты и карты территориального зонирования.</w:t>
      </w:r>
    </w:p>
    <w:p w14:paraId="3E738319" w14:textId="77777777" w:rsidR="00B55D58" w:rsidRPr="00B55D58" w:rsidRDefault="00B55D58" w:rsidP="00B55D58">
      <w:pPr>
        <w:spacing w:line="259" w:lineRule="auto"/>
        <w:ind w:firstLine="708"/>
        <w:jc w:val="both"/>
        <w:rPr>
          <w:rFonts w:eastAsia="Calibri"/>
          <w:szCs w:val="28"/>
          <w:lang w:eastAsia="en-US"/>
        </w:rPr>
      </w:pPr>
      <w:r w:rsidRPr="00B55D58">
        <w:rPr>
          <w:rFonts w:eastAsia="Calibri"/>
          <w:szCs w:val="28"/>
          <w:lang w:eastAsia="en-US"/>
        </w:rPr>
        <w:t>Для начала необходимо уточнить, приняты ли ПЗЗ уполномоченным органом в вашем населенном пункте.</w:t>
      </w:r>
    </w:p>
    <w:p w14:paraId="70793C65" w14:textId="77777777" w:rsidR="00B55D58" w:rsidRPr="00B55D58" w:rsidRDefault="00B55D58" w:rsidP="00B55D58">
      <w:pPr>
        <w:spacing w:line="259" w:lineRule="auto"/>
        <w:ind w:firstLine="708"/>
        <w:jc w:val="both"/>
        <w:rPr>
          <w:rFonts w:eastAsia="Calibri"/>
          <w:szCs w:val="28"/>
          <w:lang w:eastAsia="en-US"/>
        </w:rPr>
      </w:pPr>
      <w:r w:rsidRPr="00B55D58">
        <w:rPr>
          <w:rFonts w:eastAsia="Calibri"/>
          <w:szCs w:val="28"/>
          <w:lang w:eastAsia="en-US"/>
        </w:rPr>
        <w:t>Если градостроительный регламент установлен для территории, на которой расположен Ваш земельный участок и содержит необходимый ВРИ, то следует подать в орган регистрации прав заявление об изменении ВРИ земельного участка, указав в заявлении ВРИ из тех видов, которые установлены градостроительным регламентом, утвержденным в составе ПЗЗ.</w:t>
      </w:r>
    </w:p>
    <w:p w14:paraId="760EF3D6" w14:textId="77777777" w:rsidR="00B55D58" w:rsidRPr="00B55D58" w:rsidRDefault="00B55D58" w:rsidP="00B55D58">
      <w:pPr>
        <w:spacing w:line="259" w:lineRule="auto"/>
        <w:ind w:firstLine="708"/>
        <w:jc w:val="both"/>
        <w:rPr>
          <w:rFonts w:eastAsia="Calibri"/>
          <w:szCs w:val="28"/>
          <w:lang w:eastAsia="en-US"/>
        </w:rPr>
      </w:pPr>
      <w:r w:rsidRPr="00B55D58">
        <w:rPr>
          <w:rFonts w:eastAsia="Calibri"/>
          <w:szCs w:val="28"/>
          <w:lang w:eastAsia="en-US"/>
        </w:rPr>
        <w:t>В соответствии с законодательством при наличии утвержденного градостроительного регламента правообладатель земельного участка, за исключением случаев, предусмотренных законом, вправе самостоятельно без дополнительных разрешений и согласований выбрать вид разрешенного использования земельного участка из числа видов, предусмотренных градостроительным регламентом.</w:t>
      </w:r>
    </w:p>
    <w:p w14:paraId="36AD5067"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При этом необходимо учитывать, что действие градостроительного регламента не распространяется на земельные участки:</w:t>
      </w:r>
    </w:p>
    <w:p w14:paraId="31F25C68" w14:textId="77777777" w:rsidR="00B55D58" w:rsidRPr="00B55D58" w:rsidRDefault="00B55D58" w:rsidP="00B55D58">
      <w:pPr>
        <w:numPr>
          <w:ilvl w:val="0"/>
          <w:numId w:val="7"/>
        </w:numPr>
        <w:spacing w:line="259" w:lineRule="auto"/>
        <w:jc w:val="both"/>
        <w:rPr>
          <w:rFonts w:eastAsia="Calibri"/>
          <w:szCs w:val="28"/>
          <w:lang w:eastAsia="en-US"/>
        </w:rPr>
      </w:pPr>
      <w:r w:rsidRPr="00B55D58">
        <w:rPr>
          <w:rFonts w:eastAsia="Calibri"/>
          <w:szCs w:val="28"/>
          <w:lang w:eastAsia="en-US"/>
        </w:rPr>
        <w:t>в границах территорий объектов культурного наследия;</w:t>
      </w:r>
    </w:p>
    <w:p w14:paraId="39CFC538" w14:textId="77777777" w:rsidR="00B55D58" w:rsidRPr="00B55D58" w:rsidRDefault="00B55D58" w:rsidP="00B55D58">
      <w:pPr>
        <w:numPr>
          <w:ilvl w:val="0"/>
          <w:numId w:val="7"/>
        </w:numPr>
        <w:spacing w:line="259" w:lineRule="auto"/>
        <w:jc w:val="both"/>
        <w:rPr>
          <w:rFonts w:eastAsia="Calibri"/>
          <w:szCs w:val="28"/>
          <w:lang w:eastAsia="en-US"/>
        </w:rPr>
      </w:pPr>
      <w:r w:rsidRPr="00B55D58">
        <w:rPr>
          <w:rFonts w:eastAsia="Calibri"/>
          <w:szCs w:val="28"/>
          <w:lang w:eastAsia="en-US"/>
        </w:rPr>
        <w:t>в границах территорий общего пользования;</w:t>
      </w:r>
    </w:p>
    <w:p w14:paraId="72CDBB19" w14:textId="77777777" w:rsidR="00B55D58" w:rsidRPr="00B55D58" w:rsidRDefault="00B55D58" w:rsidP="00B55D58">
      <w:pPr>
        <w:numPr>
          <w:ilvl w:val="0"/>
          <w:numId w:val="7"/>
        </w:numPr>
        <w:spacing w:line="259" w:lineRule="auto"/>
        <w:jc w:val="both"/>
        <w:rPr>
          <w:rFonts w:eastAsia="Calibri"/>
          <w:szCs w:val="28"/>
          <w:lang w:eastAsia="en-US"/>
        </w:rPr>
      </w:pPr>
      <w:r w:rsidRPr="00B55D58">
        <w:rPr>
          <w:rFonts w:eastAsia="Calibri"/>
          <w:szCs w:val="28"/>
          <w:lang w:eastAsia="en-US"/>
        </w:rPr>
        <w:lastRenderedPageBreak/>
        <w:t>предназначенные для размещения линейных объектов и (или) занятые линейными объектами;</w:t>
      </w:r>
    </w:p>
    <w:p w14:paraId="598FB267" w14:textId="77777777" w:rsidR="00B55D58" w:rsidRPr="00B55D58" w:rsidRDefault="00B55D58" w:rsidP="00B55D58">
      <w:pPr>
        <w:numPr>
          <w:ilvl w:val="0"/>
          <w:numId w:val="7"/>
        </w:numPr>
        <w:spacing w:line="259" w:lineRule="auto"/>
        <w:jc w:val="both"/>
        <w:rPr>
          <w:rFonts w:eastAsia="Calibri"/>
          <w:szCs w:val="28"/>
          <w:lang w:eastAsia="en-US"/>
        </w:rPr>
      </w:pPr>
      <w:r w:rsidRPr="00B55D58">
        <w:rPr>
          <w:rFonts w:eastAsia="Calibri"/>
          <w:szCs w:val="28"/>
          <w:lang w:eastAsia="en-US"/>
        </w:rPr>
        <w:t>предоставленные для добычи полезных ископаемых.</w:t>
      </w:r>
    </w:p>
    <w:p w14:paraId="78BC113A"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Кроме того,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61EDC8EB" w14:textId="77777777" w:rsidR="00B55D58" w:rsidRPr="00B55D58" w:rsidRDefault="00B55D58" w:rsidP="00B55D58">
      <w:pPr>
        <w:spacing w:line="259" w:lineRule="auto"/>
        <w:ind w:firstLine="360"/>
        <w:jc w:val="both"/>
        <w:rPr>
          <w:rFonts w:eastAsia="Calibri"/>
          <w:szCs w:val="28"/>
          <w:lang w:eastAsia="en-US"/>
        </w:rPr>
      </w:pPr>
      <w:r w:rsidRPr="00B55D58">
        <w:rPr>
          <w:rFonts w:eastAsia="Calibri"/>
          <w:szCs w:val="28"/>
          <w:lang w:eastAsia="en-US"/>
        </w:rPr>
        <w:t>Для указанных случаев порядок изменения ВРИ должен быть установлен федеральным законом.</w:t>
      </w:r>
    </w:p>
    <w:p w14:paraId="7A41BA1B" w14:textId="77777777" w:rsidR="00B55D58" w:rsidRPr="00B55D58" w:rsidRDefault="00B55D58" w:rsidP="00B55D58">
      <w:pPr>
        <w:spacing w:line="259" w:lineRule="auto"/>
        <w:jc w:val="both"/>
        <w:rPr>
          <w:rFonts w:eastAsia="Calibri"/>
          <w:szCs w:val="28"/>
          <w:lang w:eastAsia="en-US"/>
        </w:rPr>
      </w:pPr>
    </w:p>
    <w:p w14:paraId="468D9CBD"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Какие документы потребуются для изменения в ЕГРН основного и вспомогательного ВРИ земельного участка?</w:t>
      </w:r>
    </w:p>
    <w:p w14:paraId="41C2CD1C" w14:textId="77777777" w:rsidR="00B55D58" w:rsidRPr="00B55D58" w:rsidRDefault="00B55D58" w:rsidP="00B55D58">
      <w:pPr>
        <w:spacing w:line="259" w:lineRule="auto"/>
        <w:jc w:val="both"/>
        <w:rPr>
          <w:rFonts w:eastAsia="Calibri"/>
          <w:szCs w:val="28"/>
          <w:lang w:eastAsia="en-US"/>
        </w:rPr>
      </w:pPr>
    </w:p>
    <w:p w14:paraId="69438BD4"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Для получения услуги необходимо предоставить следующие документы:</w:t>
      </w:r>
    </w:p>
    <w:p w14:paraId="5F5829FE" w14:textId="77777777" w:rsidR="00B55D58" w:rsidRPr="00B55D58" w:rsidRDefault="00B55D58" w:rsidP="00B55D58">
      <w:pPr>
        <w:numPr>
          <w:ilvl w:val="0"/>
          <w:numId w:val="8"/>
        </w:numPr>
        <w:spacing w:line="259" w:lineRule="auto"/>
        <w:jc w:val="both"/>
        <w:rPr>
          <w:rFonts w:eastAsia="Calibri"/>
          <w:szCs w:val="28"/>
          <w:lang w:eastAsia="en-US"/>
        </w:rPr>
      </w:pPr>
      <w:r w:rsidRPr="00B55D58">
        <w:rPr>
          <w:rFonts w:eastAsia="Calibri"/>
          <w:szCs w:val="28"/>
          <w:lang w:eastAsia="en-US"/>
        </w:rPr>
        <w:t>заявление о государственном кадастровом учете без одновременной регистрации прав, в котором указывается выбранный вид разрешенного использования;</w:t>
      </w:r>
    </w:p>
    <w:p w14:paraId="544FD747" w14:textId="77777777" w:rsidR="00B55D58" w:rsidRPr="00B55D58" w:rsidRDefault="00B55D58" w:rsidP="00B55D58">
      <w:pPr>
        <w:numPr>
          <w:ilvl w:val="0"/>
          <w:numId w:val="8"/>
        </w:numPr>
        <w:spacing w:line="259" w:lineRule="auto"/>
        <w:jc w:val="both"/>
        <w:rPr>
          <w:rFonts w:eastAsia="Calibri"/>
          <w:szCs w:val="28"/>
          <w:lang w:eastAsia="en-US"/>
        </w:rPr>
      </w:pPr>
      <w:r w:rsidRPr="00B55D58">
        <w:rPr>
          <w:rFonts w:eastAsia="Calibri"/>
          <w:szCs w:val="28"/>
          <w:lang w:eastAsia="en-US"/>
        </w:rPr>
        <w:t>документ, удостоверяющий личность заявителя или представителя заявителя;</w:t>
      </w:r>
    </w:p>
    <w:p w14:paraId="1602AF1D" w14:textId="77777777" w:rsidR="00B55D58" w:rsidRPr="00B55D58" w:rsidRDefault="00B55D58" w:rsidP="00B55D58">
      <w:pPr>
        <w:numPr>
          <w:ilvl w:val="0"/>
          <w:numId w:val="8"/>
        </w:numPr>
        <w:spacing w:line="259" w:lineRule="auto"/>
        <w:jc w:val="both"/>
        <w:rPr>
          <w:rFonts w:eastAsia="Calibri"/>
          <w:szCs w:val="28"/>
          <w:lang w:eastAsia="en-US"/>
        </w:rPr>
      </w:pPr>
      <w:r w:rsidRPr="00B55D58">
        <w:rPr>
          <w:rFonts w:eastAsia="Calibri"/>
          <w:szCs w:val="28"/>
          <w:lang w:eastAsia="en-US"/>
        </w:rPr>
        <w:t>документ, удостоверяющий права (полномочия) представителя заявителя (в случае, если от вашего имени действует представитель).</w:t>
      </w:r>
    </w:p>
    <w:p w14:paraId="0004A9BB" w14:textId="77777777" w:rsidR="00B55D58" w:rsidRPr="00B55D58" w:rsidRDefault="00B55D58" w:rsidP="00B55D58">
      <w:pPr>
        <w:spacing w:line="259" w:lineRule="auto"/>
        <w:jc w:val="both"/>
        <w:rPr>
          <w:rFonts w:eastAsia="Calibri"/>
          <w:szCs w:val="28"/>
          <w:lang w:eastAsia="en-US"/>
        </w:rPr>
      </w:pPr>
    </w:p>
    <w:p w14:paraId="4DF01544"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Куда подать документы для изменения ВРИ земельного участка?</w:t>
      </w:r>
    </w:p>
    <w:p w14:paraId="0E6CC399" w14:textId="77777777" w:rsidR="00B55D58" w:rsidRPr="00B55D58" w:rsidRDefault="00B55D58" w:rsidP="00B55D58">
      <w:pPr>
        <w:spacing w:line="259" w:lineRule="auto"/>
        <w:jc w:val="both"/>
        <w:rPr>
          <w:rFonts w:eastAsia="Calibri"/>
          <w:szCs w:val="28"/>
          <w:lang w:eastAsia="en-US"/>
        </w:rPr>
      </w:pPr>
    </w:p>
    <w:p w14:paraId="7D988983"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Заявление в орган регистрации прав можно предоставить следующими способами:</w:t>
      </w:r>
    </w:p>
    <w:p w14:paraId="5FE06AFD" w14:textId="77777777" w:rsidR="00B55D58" w:rsidRPr="00B55D58" w:rsidRDefault="00B55D58" w:rsidP="00B55D58">
      <w:pPr>
        <w:numPr>
          <w:ilvl w:val="0"/>
          <w:numId w:val="9"/>
        </w:numPr>
        <w:spacing w:line="259" w:lineRule="auto"/>
        <w:jc w:val="both"/>
        <w:rPr>
          <w:rFonts w:eastAsia="Calibri"/>
          <w:szCs w:val="28"/>
          <w:lang w:eastAsia="en-US"/>
        </w:rPr>
      </w:pPr>
      <w:r w:rsidRPr="00B55D58">
        <w:rPr>
          <w:rFonts w:eastAsia="Calibri"/>
          <w:szCs w:val="28"/>
          <w:lang w:eastAsia="en-US"/>
        </w:rPr>
        <w:t>в бумажном виде при личном визите в МФЦ;</w:t>
      </w:r>
    </w:p>
    <w:p w14:paraId="3F754440" w14:textId="77777777" w:rsidR="00B55D58" w:rsidRPr="00B55D58" w:rsidRDefault="00B55D58" w:rsidP="00B55D58">
      <w:pPr>
        <w:numPr>
          <w:ilvl w:val="0"/>
          <w:numId w:val="9"/>
        </w:numPr>
        <w:spacing w:line="259" w:lineRule="auto"/>
        <w:jc w:val="both"/>
        <w:rPr>
          <w:rFonts w:eastAsia="Calibri"/>
          <w:szCs w:val="28"/>
          <w:lang w:eastAsia="en-US"/>
        </w:rPr>
      </w:pPr>
      <w:r w:rsidRPr="00B55D58">
        <w:rPr>
          <w:rFonts w:eastAsia="Calibri"/>
          <w:szCs w:val="28"/>
          <w:lang w:eastAsia="en-US"/>
        </w:rPr>
        <w:t xml:space="preserve">в электронном виде через личный кабинет на официальном сайте Росреестра или на портале </w:t>
      </w:r>
      <w:proofErr w:type="spellStart"/>
      <w:r w:rsidRPr="00B55D58">
        <w:rPr>
          <w:rFonts w:eastAsia="Calibri"/>
          <w:szCs w:val="28"/>
          <w:lang w:eastAsia="en-US"/>
        </w:rPr>
        <w:t>Госуслуг</w:t>
      </w:r>
      <w:proofErr w:type="spellEnd"/>
      <w:r w:rsidRPr="00B55D58">
        <w:rPr>
          <w:rFonts w:eastAsia="Calibri"/>
          <w:szCs w:val="28"/>
          <w:lang w:eastAsia="en-US"/>
        </w:rPr>
        <w:t>;</w:t>
      </w:r>
    </w:p>
    <w:p w14:paraId="10C82B03" w14:textId="77777777" w:rsidR="00B55D58" w:rsidRPr="00B55D58" w:rsidRDefault="00B55D58" w:rsidP="00B55D58">
      <w:pPr>
        <w:numPr>
          <w:ilvl w:val="0"/>
          <w:numId w:val="9"/>
        </w:numPr>
        <w:spacing w:line="259" w:lineRule="auto"/>
        <w:jc w:val="both"/>
        <w:rPr>
          <w:rFonts w:eastAsia="Calibri"/>
          <w:szCs w:val="28"/>
          <w:lang w:eastAsia="en-US"/>
        </w:rPr>
      </w:pPr>
      <w:r w:rsidRPr="00B55D58">
        <w:rPr>
          <w:rFonts w:eastAsia="Calibri"/>
          <w:szCs w:val="28"/>
          <w:lang w:eastAsia="en-US"/>
        </w:rPr>
        <w:t>с помощью услуги выездного обслуживания Федеральной кадастровой палаты Росреестра.</w:t>
      </w:r>
    </w:p>
    <w:p w14:paraId="6A26CACF" w14:textId="77777777" w:rsidR="00B55D58" w:rsidRPr="00B55D58" w:rsidRDefault="00B55D58" w:rsidP="00B55D58">
      <w:pPr>
        <w:spacing w:line="259" w:lineRule="auto"/>
        <w:jc w:val="both"/>
        <w:rPr>
          <w:rFonts w:eastAsia="Calibri"/>
          <w:szCs w:val="28"/>
          <w:lang w:eastAsia="en-US"/>
        </w:rPr>
      </w:pPr>
    </w:p>
    <w:p w14:paraId="6D3F544B"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t>Как установить условно разрешенный ВРИ земельного участка?</w:t>
      </w:r>
    </w:p>
    <w:p w14:paraId="3191AD12" w14:textId="77777777" w:rsidR="00B55D58" w:rsidRPr="00B55D58" w:rsidRDefault="00B55D58" w:rsidP="00B55D58">
      <w:pPr>
        <w:spacing w:line="259" w:lineRule="auto"/>
        <w:jc w:val="both"/>
        <w:rPr>
          <w:rFonts w:eastAsia="Calibri"/>
          <w:szCs w:val="28"/>
          <w:lang w:eastAsia="en-US"/>
        </w:rPr>
      </w:pPr>
    </w:p>
    <w:p w14:paraId="3CA94DB4"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Чтобы установить условно разрешенный вид использования, требуется получить разрешение. Для этого правообладателю необходимо направить заявление в комиссию по подготовке проекта ПЗЗ. Затем будут проведены общественные обсуждения или публичные слушания, по результатам которых будет принято решение – выдать разрешение либо отказать.</w:t>
      </w:r>
    </w:p>
    <w:p w14:paraId="4616B4C7" w14:textId="77777777" w:rsidR="00B55D58" w:rsidRPr="00B55D58" w:rsidRDefault="00B55D58" w:rsidP="00B55D58">
      <w:pPr>
        <w:spacing w:line="259" w:lineRule="auto"/>
        <w:jc w:val="both"/>
        <w:rPr>
          <w:rFonts w:eastAsia="Calibri"/>
          <w:szCs w:val="28"/>
          <w:lang w:eastAsia="en-US"/>
        </w:rPr>
      </w:pPr>
    </w:p>
    <w:p w14:paraId="70220D95" w14:textId="77777777" w:rsidR="00B55D58" w:rsidRPr="00B55D58" w:rsidRDefault="00B55D58" w:rsidP="00B55D58">
      <w:pPr>
        <w:spacing w:line="259" w:lineRule="auto"/>
        <w:jc w:val="both"/>
        <w:rPr>
          <w:rFonts w:eastAsia="Calibri"/>
          <w:szCs w:val="28"/>
          <w:lang w:eastAsia="en-US"/>
        </w:rPr>
      </w:pPr>
      <w:r w:rsidRPr="00B55D58">
        <w:rPr>
          <w:rFonts w:eastAsia="Calibri"/>
          <w:b/>
          <w:bCs/>
          <w:szCs w:val="28"/>
          <w:lang w:eastAsia="en-US"/>
        </w:rPr>
        <w:lastRenderedPageBreak/>
        <w:t>В каких случаях нельзя изменить ВРИ участка?</w:t>
      </w:r>
    </w:p>
    <w:p w14:paraId="656FFE6B" w14:textId="77777777" w:rsidR="00B55D58" w:rsidRPr="00B55D58" w:rsidRDefault="00B55D58" w:rsidP="00B55D58">
      <w:pPr>
        <w:spacing w:line="259" w:lineRule="auto"/>
        <w:jc w:val="both"/>
        <w:rPr>
          <w:rFonts w:eastAsia="Calibri"/>
          <w:szCs w:val="28"/>
          <w:lang w:eastAsia="en-US"/>
        </w:rPr>
      </w:pPr>
    </w:p>
    <w:p w14:paraId="1480414A" w14:textId="77777777" w:rsidR="00B55D58" w:rsidRPr="00B55D58" w:rsidRDefault="00B55D58" w:rsidP="00B55D58">
      <w:pPr>
        <w:spacing w:line="259" w:lineRule="auto"/>
        <w:jc w:val="both"/>
        <w:rPr>
          <w:rFonts w:eastAsia="Calibri"/>
          <w:szCs w:val="28"/>
          <w:lang w:eastAsia="en-US"/>
        </w:rPr>
      </w:pPr>
      <w:r w:rsidRPr="00B55D58">
        <w:rPr>
          <w:rFonts w:eastAsia="Calibri"/>
          <w:szCs w:val="28"/>
          <w:lang w:eastAsia="en-US"/>
        </w:rPr>
        <w:t>Изменить вид разрешенного использования участка невозможно:</w:t>
      </w:r>
    </w:p>
    <w:p w14:paraId="1755755F" w14:textId="77777777" w:rsidR="00B55D58" w:rsidRPr="00B55D58" w:rsidRDefault="00B55D58" w:rsidP="00B55D58">
      <w:pPr>
        <w:numPr>
          <w:ilvl w:val="0"/>
          <w:numId w:val="10"/>
        </w:numPr>
        <w:spacing w:line="259" w:lineRule="auto"/>
        <w:jc w:val="both"/>
        <w:rPr>
          <w:rFonts w:eastAsia="Calibri"/>
          <w:szCs w:val="28"/>
          <w:lang w:eastAsia="en-US"/>
        </w:rPr>
      </w:pPr>
      <w:r w:rsidRPr="00B55D58">
        <w:rPr>
          <w:rFonts w:eastAsia="Calibri"/>
          <w:szCs w:val="28"/>
          <w:lang w:eastAsia="en-US"/>
        </w:rPr>
        <w:t>если договор аренды участка, находящегося в государственной (муниципальной) собственности, заключен на торгах;</w:t>
      </w:r>
    </w:p>
    <w:p w14:paraId="44848DE9" w14:textId="77777777" w:rsidR="00B55D58" w:rsidRPr="00B55D58" w:rsidRDefault="00B55D58" w:rsidP="00B55D58">
      <w:pPr>
        <w:numPr>
          <w:ilvl w:val="0"/>
          <w:numId w:val="10"/>
        </w:numPr>
        <w:spacing w:line="259" w:lineRule="auto"/>
        <w:jc w:val="both"/>
        <w:rPr>
          <w:rFonts w:eastAsia="Calibri"/>
          <w:szCs w:val="28"/>
          <w:lang w:eastAsia="en-US"/>
        </w:rPr>
      </w:pPr>
      <w:r w:rsidRPr="00B55D58">
        <w:rPr>
          <w:rFonts w:eastAsia="Calibri"/>
          <w:szCs w:val="28"/>
          <w:lang w:eastAsia="en-US"/>
        </w:rPr>
        <w:t>арендатору самостоятельно, если участок предоставлен в аренду для определенного вида использования;</w:t>
      </w:r>
    </w:p>
    <w:p w14:paraId="2C44F9AA" w14:textId="77777777" w:rsidR="00B55D58" w:rsidRPr="00B55D58" w:rsidRDefault="00B55D58" w:rsidP="00B55D58">
      <w:pPr>
        <w:numPr>
          <w:ilvl w:val="0"/>
          <w:numId w:val="10"/>
        </w:numPr>
        <w:spacing w:line="259" w:lineRule="auto"/>
        <w:jc w:val="both"/>
        <w:rPr>
          <w:rFonts w:eastAsia="Calibri"/>
          <w:szCs w:val="28"/>
          <w:lang w:eastAsia="en-US"/>
        </w:rPr>
      </w:pPr>
      <w:r w:rsidRPr="00B55D58">
        <w:rPr>
          <w:rFonts w:eastAsia="Calibri"/>
          <w:szCs w:val="28"/>
          <w:lang w:eastAsia="en-US"/>
        </w:rPr>
        <w:t>если градостроительным регламентом и ПЗЗ для запрашиваемого вида использования установлены предельные размеры и параметры, не позволяющие вести деятельность согласно данному ВРИ;</w:t>
      </w:r>
    </w:p>
    <w:p w14:paraId="6D2AB650" w14:textId="77777777" w:rsidR="00B55D58" w:rsidRPr="00B55D58" w:rsidRDefault="00B55D58" w:rsidP="00B55D58">
      <w:pPr>
        <w:numPr>
          <w:ilvl w:val="0"/>
          <w:numId w:val="10"/>
        </w:numPr>
        <w:spacing w:line="259" w:lineRule="auto"/>
        <w:jc w:val="both"/>
        <w:rPr>
          <w:rFonts w:eastAsia="Calibri"/>
          <w:szCs w:val="28"/>
          <w:lang w:eastAsia="en-US"/>
        </w:rPr>
      </w:pPr>
      <w:r w:rsidRPr="00B55D58">
        <w:rPr>
          <w:rFonts w:eastAsia="Calibri"/>
          <w:szCs w:val="28"/>
          <w:lang w:eastAsia="en-US"/>
        </w:rPr>
        <w:t>если земельный участок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при отсутствии порядка изменения ВРИ таких земельных участков, установленного федеральным законом;</w:t>
      </w:r>
    </w:p>
    <w:p w14:paraId="1AA106D0" w14:textId="77777777" w:rsidR="00B55D58" w:rsidRPr="00B55D58" w:rsidRDefault="00B55D58" w:rsidP="00B55D58">
      <w:pPr>
        <w:numPr>
          <w:ilvl w:val="0"/>
          <w:numId w:val="10"/>
        </w:numPr>
        <w:spacing w:line="259" w:lineRule="auto"/>
        <w:jc w:val="both"/>
        <w:rPr>
          <w:rFonts w:eastAsia="Calibri"/>
          <w:szCs w:val="28"/>
          <w:lang w:eastAsia="en-US"/>
        </w:rPr>
      </w:pPr>
      <w:r w:rsidRPr="00B55D58">
        <w:rPr>
          <w:rFonts w:eastAsia="Calibri"/>
          <w:szCs w:val="28"/>
          <w:lang w:eastAsia="en-US"/>
        </w:rPr>
        <w:t xml:space="preserve">если земельный участок, находящийся в государственной или муниципальной собственности, предоставлен в аренду без проведения торгов для производства продукции по </w:t>
      </w:r>
      <w:proofErr w:type="spellStart"/>
      <w:r w:rsidRPr="00B55D58">
        <w:rPr>
          <w:rFonts w:eastAsia="Calibri"/>
          <w:szCs w:val="28"/>
          <w:lang w:eastAsia="en-US"/>
        </w:rPr>
        <w:t>импортозамещению</w:t>
      </w:r>
      <w:proofErr w:type="spellEnd"/>
      <w:r w:rsidRPr="00B55D58">
        <w:rPr>
          <w:rFonts w:eastAsia="Calibri"/>
          <w:szCs w:val="28"/>
          <w:lang w:eastAsia="en-US"/>
        </w:rPr>
        <w:t>.</w:t>
      </w:r>
    </w:p>
    <w:p w14:paraId="35A81479" w14:textId="77777777" w:rsidR="006F4BDB" w:rsidRPr="006F4BDB" w:rsidRDefault="006F4BDB" w:rsidP="006F4BDB">
      <w:pPr>
        <w:ind w:firstLine="709"/>
        <w:contextualSpacing/>
        <w:jc w:val="both"/>
        <w:rPr>
          <w:szCs w:val="28"/>
        </w:rPr>
      </w:pPr>
    </w:p>
    <w:p w14:paraId="0C2634DC" w14:textId="158E3B7A" w:rsidR="006F4BDB" w:rsidRDefault="006F4BDB" w:rsidP="006F4BDB">
      <w:pPr>
        <w:ind w:firstLine="709"/>
        <w:contextualSpacing/>
        <w:jc w:val="both"/>
        <w:rPr>
          <w:szCs w:val="28"/>
        </w:rPr>
      </w:pPr>
    </w:p>
    <w:p w14:paraId="0C8C7A03" w14:textId="77777777" w:rsidR="00845FFF" w:rsidRPr="006F4BDB" w:rsidRDefault="00845FFF" w:rsidP="006F4BDB">
      <w:pPr>
        <w:ind w:firstLine="709"/>
        <w:contextualSpacing/>
        <w:jc w:val="both"/>
        <w:rPr>
          <w:szCs w:val="28"/>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38621CFB" w14:textId="77777777" w:rsidR="006F4BDB" w:rsidRPr="006F4BDB" w:rsidRDefault="006F4BDB" w:rsidP="006F4BDB">
      <w:pPr>
        <w:ind w:firstLine="709"/>
        <w:contextualSpacing/>
        <w:jc w:val="right"/>
        <w:rPr>
          <w:szCs w:val="28"/>
        </w:rPr>
      </w:pPr>
      <w:r w:rsidRPr="006F4BDB">
        <w:rPr>
          <w:szCs w:val="28"/>
        </w:rPr>
        <w:t>А.Л. Шаипов</w:t>
      </w:r>
    </w:p>
    <w:p w14:paraId="09D4E53F" w14:textId="20898C1C" w:rsidR="0089101F" w:rsidRPr="00931CD5" w:rsidRDefault="0089101F" w:rsidP="004E038E">
      <w:pPr>
        <w:pStyle w:val="a9"/>
        <w:spacing w:line="240" w:lineRule="exact"/>
        <w:jc w:val="center"/>
      </w:pP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1"/>
  </w:num>
  <w:num w:numId="5">
    <w:abstractNumId w:val="9"/>
  </w:num>
  <w:num w:numId="6">
    <w:abstractNumId w:val="8"/>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D"/>
    <w:rsid w:val="000000C5"/>
    <w:rsid w:val="00020935"/>
    <w:rsid w:val="00025A4A"/>
    <w:rsid w:val="00031F0D"/>
    <w:rsid w:val="00036AE4"/>
    <w:rsid w:val="00036D64"/>
    <w:rsid w:val="00037FDE"/>
    <w:rsid w:val="00061DF2"/>
    <w:rsid w:val="00064BF3"/>
    <w:rsid w:val="0007730D"/>
    <w:rsid w:val="00080B0A"/>
    <w:rsid w:val="00090150"/>
    <w:rsid w:val="00094AB7"/>
    <w:rsid w:val="000969EA"/>
    <w:rsid w:val="000A13D1"/>
    <w:rsid w:val="000A3A7B"/>
    <w:rsid w:val="000A3C0A"/>
    <w:rsid w:val="000A4E3D"/>
    <w:rsid w:val="000B5C7E"/>
    <w:rsid w:val="000D3583"/>
    <w:rsid w:val="000F2655"/>
    <w:rsid w:val="00103FA8"/>
    <w:rsid w:val="00116DDF"/>
    <w:rsid w:val="00117CD1"/>
    <w:rsid w:val="00122D51"/>
    <w:rsid w:val="00135B7E"/>
    <w:rsid w:val="001532B1"/>
    <w:rsid w:val="00172648"/>
    <w:rsid w:val="0017457D"/>
    <w:rsid w:val="001767CC"/>
    <w:rsid w:val="0019141F"/>
    <w:rsid w:val="00192515"/>
    <w:rsid w:val="001A0865"/>
    <w:rsid w:val="001A5EDA"/>
    <w:rsid w:val="001B5A7E"/>
    <w:rsid w:val="001C01F4"/>
    <w:rsid w:val="001F5809"/>
    <w:rsid w:val="00214662"/>
    <w:rsid w:val="002204CF"/>
    <w:rsid w:val="00230F75"/>
    <w:rsid w:val="00237BAB"/>
    <w:rsid w:val="002522AB"/>
    <w:rsid w:val="002A38D8"/>
    <w:rsid w:val="002B0F3E"/>
    <w:rsid w:val="002B629A"/>
    <w:rsid w:val="002B759C"/>
    <w:rsid w:val="002E3E2B"/>
    <w:rsid w:val="002E424E"/>
    <w:rsid w:val="002E7EF3"/>
    <w:rsid w:val="0030044D"/>
    <w:rsid w:val="00305621"/>
    <w:rsid w:val="00313421"/>
    <w:rsid w:val="003211CE"/>
    <w:rsid w:val="00324DF2"/>
    <w:rsid w:val="0033478E"/>
    <w:rsid w:val="00370C64"/>
    <w:rsid w:val="00372F64"/>
    <w:rsid w:val="00387B34"/>
    <w:rsid w:val="003A7595"/>
    <w:rsid w:val="003B2F67"/>
    <w:rsid w:val="003D3701"/>
    <w:rsid w:val="003D5A02"/>
    <w:rsid w:val="003E0AF6"/>
    <w:rsid w:val="00401070"/>
    <w:rsid w:val="004232E5"/>
    <w:rsid w:val="00424B14"/>
    <w:rsid w:val="00425F0C"/>
    <w:rsid w:val="00437722"/>
    <w:rsid w:val="00441FBF"/>
    <w:rsid w:val="00490107"/>
    <w:rsid w:val="004C477F"/>
    <w:rsid w:val="004D51BE"/>
    <w:rsid w:val="004E038E"/>
    <w:rsid w:val="004E256F"/>
    <w:rsid w:val="004E2AD7"/>
    <w:rsid w:val="004E50DD"/>
    <w:rsid w:val="0051327F"/>
    <w:rsid w:val="00513D8B"/>
    <w:rsid w:val="00525EF3"/>
    <w:rsid w:val="00556431"/>
    <w:rsid w:val="00590D2B"/>
    <w:rsid w:val="005A1E30"/>
    <w:rsid w:val="005C365E"/>
    <w:rsid w:val="005D3717"/>
    <w:rsid w:val="005F1D1A"/>
    <w:rsid w:val="006207BC"/>
    <w:rsid w:val="00623C54"/>
    <w:rsid w:val="00625047"/>
    <w:rsid w:val="00683FE9"/>
    <w:rsid w:val="006A1AF3"/>
    <w:rsid w:val="006D2120"/>
    <w:rsid w:val="006D471E"/>
    <w:rsid w:val="006D5245"/>
    <w:rsid w:val="006F4BDB"/>
    <w:rsid w:val="00701AF0"/>
    <w:rsid w:val="007130E4"/>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45FFF"/>
    <w:rsid w:val="00862487"/>
    <w:rsid w:val="00865D0F"/>
    <w:rsid w:val="00876CD1"/>
    <w:rsid w:val="00882E0C"/>
    <w:rsid w:val="0089101F"/>
    <w:rsid w:val="008A2091"/>
    <w:rsid w:val="008E7550"/>
    <w:rsid w:val="0092119C"/>
    <w:rsid w:val="0092644F"/>
    <w:rsid w:val="0093185C"/>
    <w:rsid w:val="00931CD5"/>
    <w:rsid w:val="00942418"/>
    <w:rsid w:val="00950949"/>
    <w:rsid w:val="0095323B"/>
    <w:rsid w:val="00982F24"/>
    <w:rsid w:val="009A4896"/>
    <w:rsid w:val="009A67E5"/>
    <w:rsid w:val="009B4E15"/>
    <w:rsid w:val="009C134D"/>
    <w:rsid w:val="009E784D"/>
    <w:rsid w:val="009F3182"/>
    <w:rsid w:val="009F6D86"/>
    <w:rsid w:val="00A0696C"/>
    <w:rsid w:val="00A13557"/>
    <w:rsid w:val="00A42AF2"/>
    <w:rsid w:val="00A52AAC"/>
    <w:rsid w:val="00A55DB4"/>
    <w:rsid w:val="00A65DAB"/>
    <w:rsid w:val="00A735A9"/>
    <w:rsid w:val="00A8152E"/>
    <w:rsid w:val="00AC2E5F"/>
    <w:rsid w:val="00AD5FA2"/>
    <w:rsid w:val="00AE1DE6"/>
    <w:rsid w:val="00AF0D8C"/>
    <w:rsid w:val="00AF734B"/>
    <w:rsid w:val="00AF793C"/>
    <w:rsid w:val="00B13C90"/>
    <w:rsid w:val="00B34218"/>
    <w:rsid w:val="00B3552E"/>
    <w:rsid w:val="00B4173D"/>
    <w:rsid w:val="00B55D58"/>
    <w:rsid w:val="00B72491"/>
    <w:rsid w:val="00B76E28"/>
    <w:rsid w:val="00B878CD"/>
    <w:rsid w:val="00B943B8"/>
    <w:rsid w:val="00BA4570"/>
    <w:rsid w:val="00BB440D"/>
    <w:rsid w:val="00BC4A08"/>
    <w:rsid w:val="00BC7A92"/>
    <w:rsid w:val="00C0656B"/>
    <w:rsid w:val="00C21E6D"/>
    <w:rsid w:val="00C338F7"/>
    <w:rsid w:val="00C3750E"/>
    <w:rsid w:val="00C41B01"/>
    <w:rsid w:val="00C4641D"/>
    <w:rsid w:val="00C53327"/>
    <w:rsid w:val="00C66678"/>
    <w:rsid w:val="00C774DD"/>
    <w:rsid w:val="00C931D4"/>
    <w:rsid w:val="00CA0770"/>
    <w:rsid w:val="00CB34B7"/>
    <w:rsid w:val="00CB63E8"/>
    <w:rsid w:val="00CC171B"/>
    <w:rsid w:val="00CD30BF"/>
    <w:rsid w:val="00CF56B4"/>
    <w:rsid w:val="00D010FA"/>
    <w:rsid w:val="00D143D1"/>
    <w:rsid w:val="00D23D81"/>
    <w:rsid w:val="00D76736"/>
    <w:rsid w:val="00D87B58"/>
    <w:rsid w:val="00D90360"/>
    <w:rsid w:val="00DA637A"/>
    <w:rsid w:val="00DA7E4B"/>
    <w:rsid w:val="00DB3342"/>
    <w:rsid w:val="00DC0B97"/>
    <w:rsid w:val="00DC42EF"/>
    <w:rsid w:val="00DC6025"/>
    <w:rsid w:val="00DC705F"/>
    <w:rsid w:val="00DD2873"/>
    <w:rsid w:val="00DD5D7A"/>
    <w:rsid w:val="00DF3E19"/>
    <w:rsid w:val="00E01638"/>
    <w:rsid w:val="00E02EB1"/>
    <w:rsid w:val="00E1652D"/>
    <w:rsid w:val="00E239D9"/>
    <w:rsid w:val="00E26A18"/>
    <w:rsid w:val="00E315B8"/>
    <w:rsid w:val="00E4690F"/>
    <w:rsid w:val="00E50E43"/>
    <w:rsid w:val="00E561D5"/>
    <w:rsid w:val="00E71524"/>
    <w:rsid w:val="00EB0B98"/>
    <w:rsid w:val="00EB58E3"/>
    <w:rsid w:val="00ED51DD"/>
    <w:rsid w:val="00ED6049"/>
    <w:rsid w:val="00ED6450"/>
    <w:rsid w:val="00F010CA"/>
    <w:rsid w:val="00F22095"/>
    <w:rsid w:val="00F223BC"/>
    <w:rsid w:val="00F22DEF"/>
    <w:rsid w:val="00F47B69"/>
    <w:rsid w:val="00F5126B"/>
    <w:rsid w:val="00F51DC2"/>
    <w:rsid w:val="00F56375"/>
    <w:rsid w:val="00F63D91"/>
    <w:rsid w:val="00F9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5062082/53f89421bbdaf741eb2d1ecc4ddb4c33/" TargetMode="External"/><Relationship Id="rId13" Type="http://schemas.openxmlformats.org/officeDocument/2006/relationships/hyperlink" Target="https://pkk.rosreestr.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kada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osreestr.gov.ru/wps/portal/p/cc_present/EGRN_1" TargetMode="External"/><Relationship Id="rId4" Type="http://schemas.microsoft.com/office/2007/relationships/stylesWithEffects" Target="stylesWithEffects.xml"/><Relationship Id="rId9" Type="http://schemas.openxmlformats.org/officeDocument/2006/relationships/hyperlink" Target="http://www.consultant.ru/document/cons_doc_LAW_51040/39dc72c976ad75cbd1bbdc145ebfc7388c21062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A3DB-FA45-4B9B-99F9-E46CC376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1</TotalTime>
  <Pages>1</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2022-07-01T12:11:00Z</cp:lastPrinted>
  <dcterms:created xsi:type="dcterms:W3CDTF">2022-09-01T08:19:00Z</dcterms:created>
  <dcterms:modified xsi:type="dcterms:W3CDTF">2022-09-02T06:13:00Z</dcterms:modified>
</cp:coreProperties>
</file>