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EF9" w:rsidRDefault="00B45EF9">
      <w:pPr>
        <w:pStyle w:val="af6"/>
        <w:tabs>
          <w:tab w:val="left" w:pos="1148"/>
        </w:tabs>
        <w:rPr>
          <w:rFonts w:ascii="PT Astra Serif" w:hAnsi="PT Astra Serif" w:cs="PT Astra Serif"/>
          <w:b/>
          <w:bCs/>
          <w:sz w:val="20"/>
        </w:rPr>
      </w:pPr>
      <w:r w:rsidRPr="00B45EF9">
        <w:rPr>
          <w:rFonts w:ascii="PT Astra Serif" w:hAnsi="PT Astra Serif" w:cs="PT Astra Serif"/>
          <w:sz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4" o:spid="_x0000_s1028" type="#_x0000_t202" style="position:absolute;margin-left:68.95pt;margin-top:47.3pt;width:164.85pt;height:61.65pt;z-index:251660800;visibility:visible" strokecolor="white">
            <v:textbox inset="0,0,0,0">
              <w:txbxContent>
                <w:p w:rsidR="00B45EF9" w:rsidRDefault="00034E08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B45EF9" w:rsidRDefault="00034E08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B45EF9" w:rsidRDefault="00034E08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B45EF9" w:rsidRDefault="00034E08">
                  <w:pPr>
                    <w:rPr>
                      <w:color w:val="006FB8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по Чеченской Республике</w:t>
                  </w:r>
                </w:p>
              </w:txbxContent>
            </v:textbox>
          </v:shape>
        </w:pict>
      </w:r>
      <w:r w:rsidRPr="00B45EF9">
        <w:rPr>
          <w:rFonts w:ascii="PT Astra Serif" w:hAnsi="PT Astra Serif" w:cs="PT Astra Serif"/>
          <w:sz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568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417A94" w:rsidRPr="00B45EF9">
        <w:rPr>
          <w:rFonts w:ascii="PT Astra Serif" w:hAnsi="PT Astra Serif" w:cs="PT Astra Serif"/>
          <w:sz w:val="20"/>
          <w:lang w:eastAsia="ru-RU"/>
        </w:rPr>
        <w:pict>
          <v:shape id="_x0000_i1025" type="#_x0000_t75" style="width:254.25pt;height:99.7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B45EF9" w:rsidRDefault="00B45EF9">
      <w:pPr>
        <w:pStyle w:val="af6"/>
        <w:tabs>
          <w:tab w:val="left" w:pos="1148"/>
        </w:tabs>
        <w:rPr>
          <w:rFonts w:ascii="PT Astra Serif" w:hAnsi="PT Astra Serif" w:cs="PT Astra Serif"/>
          <w:b/>
          <w:bCs/>
          <w:sz w:val="20"/>
        </w:rPr>
      </w:pPr>
    </w:p>
    <w:p w:rsidR="00B45EF9" w:rsidRDefault="00034E08">
      <w:pPr>
        <w:pStyle w:val="af6"/>
        <w:tabs>
          <w:tab w:val="left" w:pos="1148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Росреестр</w:t>
      </w:r>
      <w:proofErr w:type="spellEnd"/>
    </w:p>
    <w:p w:rsidR="00B45EF9" w:rsidRDefault="00B45EF9">
      <w:pPr>
        <w:pStyle w:val="af6"/>
        <w:tabs>
          <w:tab w:val="left" w:pos="1148"/>
        </w:tabs>
        <w:rPr>
          <w:rFonts w:ascii="PT Astra Serif" w:hAnsi="PT Astra Serif" w:cs="PT Astra Serif"/>
          <w:b/>
          <w:bCs/>
          <w:sz w:val="20"/>
        </w:rPr>
      </w:pPr>
    </w:p>
    <w:p w:rsidR="00B45EF9" w:rsidRDefault="00034E08">
      <w:pPr>
        <w:jc w:val="center"/>
        <w:rPr>
          <w:rFonts w:ascii="PT Astra Serif" w:hAnsi="PT Astra Serif" w:cs="PT Astra Serif"/>
          <w:b/>
          <w:bCs/>
          <w:szCs w:val="28"/>
        </w:rPr>
      </w:pPr>
      <w:r>
        <w:rPr>
          <w:rFonts w:ascii="PT Astra Serif" w:eastAsia="PT Astra Serif" w:hAnsi="PT Astra Serif" w:cs="PT Astra Serif"/>
          <w:b/>
          <w:bCs/>
          <w:szCs w:val="28"/>
        </w:rPr>
        <w:t>В Чеченской Республике с начала года исправлено более 600 реестровых ошибок</w:t>
      </w:r>
    </w:p>
    <w:p w:rsidR="00B45EF9" w:rsidRDefault="00B45EF9">
      <w:pPr>
        <w:jc w:val="center"/>
        <w:rPr>
          <w:rFonts w:ascii="PT Astra Serif" w:hAnsi="PT Astra Serif" w:cs="PT Astra Serif"/>
          <w:b/>
          <w:bCs/>
          <w:szCs w:val="28"/>
        </w:rPr>
      </w:pPr>
    </w:p>
    <w:p w:rsidR="00B45EF9" w:rsidRDefault="00034E08">
      <w:pPr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Управление </w:t>
      </w:r>
      <w:proofErr w:type="spellStart"/>
      <w:r>
        <w:rPr>
          <w:rFonts w:ascii="PT Astra Serif" w:hAnsi="PT Astra Serif" w:cs="PT Astra Serif"/>
          <w:szCs w:val="28"/>
        </w:rPr>
        <w:t>Росреестра</w:t>
      </w:r>
      <w:proofErr w:type="spellEnd"/>
      <w:r>
        <w:rPr>
          <w:rFonts w:ascii="PT Astra Serif" w:hAnsi="PT Astra Serif" w:cs="PT Astra Serif"/>
          <w:szCs w:val="28"/>
        </w:rPr>
        <w:t xml:space="preserve"> по Чеченской Республике</w:t>
      </w:r>
      <w:r>
        <w:rPr>
          <w:rFonts w:ascii="PT Astra Serif" w:hAnsi="PT Astra Serif" w:cs="PT Astra Serif"/>
          <w:szCs w:val="28"/>
        </w:rPr>
        <w:t xml:space="preserve"> и филиал ППК «</w:t>
      </w:r>
      <w:proofErr w:type="spellStart"/>
      <w:r>
        <w:rPr>
          <w:rFonts w:ascii="PT Astra Serif" w:hAnsi="PT Astra Serif" w:cs="PT Astra Serif"/>
          <w:szCs w:val="28"/>
        </w:rPr>
        <w:t>Роскадастр</w:t>
      </w:r>
      <w:proofErr w:type="spellEnd"/>
      <w:r>
        <w:rPr>
          <w:rFonts w:ascii="PT Astra Serif" w:hAnsi="PT Astra Serif" w:cs="PT Astra Serif"/>
          <w:szCs w:val="28"/>
        </w:rPr>
        <w:t>» по Чеченской Республике продолжают без участия собственников недвижимости выявлять и исправлять реестровые ошибки в описании границ земельных участков. Работы ведутся в рамках реализации государственной программы «Национальная си</w:t>
      </w:r>
      <w:r>
        <w:rPr>
          <w:rFonts w:ascii="PT Astra Serif" w:hAnsi="PT Astra Serif" w:cs="PT Astra Serif"/>
          <w:szCs w:val="28"/>
        </w:rPr>
        <w:t>стема пространственных данных».</w:t>
      </w:r>
    </w:p>
    <w:p w:rsidR="00B45EF9" w:rsidRDefault="00034E08">
      <w:pPr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При выявлении реестровой ошибки Управление </w:t>
      </w:r>
      <w:proofErr w:type="spellStart"/>
      <w:r>
        <w:rPr>
          <w:rFonts w:ascii="PT Astra Serif" w:hAnsi="PT Astra Serif" w:cs="PT Astra Serif"/>
          <w:szCs w:val="28"/>
        </w:rPr>
        <w:t>Росреестра</w:t>
      </w:r>
      <w:proofErr w:type="spellEnd"/>
      <w:r>
        <w:rPr>
          <w:rFonts w:ascii="PT Astra Serif" w:hAnsi="PT Astra Serif" w:cs="PT Astra Serif"/>
          <w:szCs w:val="28"/>
        </w:rPr>
        <w:t xml:space="preserve"> направляет письмо-поручение в филиал ППК «</w:t>
      </w:r>
      <w:proofErr w:type="spellStart"/>
      <w:r>
        <w:rPr>
          <w:rFonts w:ascii="PT Astra Serif" w:hAnsi="PT Astra Serif" w:cs="PT Astra Serif"/>
          <w:szCs w:val="28"/>
        </w:rPr>
        <w:t>Роскадастр</w:t>
      </w:r>
      <w:proofErr w:type="spellEnd"/>
      <w:r>
        <w:rPr>
          <w:rFonts w:ascii="PT Astra Serif" w:hAnsi="PT Astra Serif" w:cs="PT Astra Serif"/>
          <w:szCs w:val="28"/>
        </w:rPr>
        <w:t>» по Чеченской Республике об определении местоположения границ земельных участков.</w:t>
      </w:r>
    </w:p>
    <w:p w:rsidR="00B45EF9" w:rsidRDefault="00034E08">
      <w:pPr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С начала текущего года</w:t>
      </w:r>
      <w:r>
        <w:rPr>
          <w:rFonts w:ascii="PT Astra Serif" w:hAnsi="PT Astra Serif" w:cs="PT Astra Serif"/>
          <w:szCs w:val="28"/>
        </w:rPr>
        <w:t xml:space="preserve"> исправлено 666 реестровых ошибок. Напомним, что реестровая ошибка – это ошибка, которая была перенесена в Единый государственный реестр недвижимости из документов, представленных в орган регистрации прав: межевого плана, технического плана, карты-плана те</w:t>
      </w:r>
      <w:r>
        <w:rPr>
          <w:rFonts w:ascii="PT Astra Serif" w:hAnsi="PT Astra Serif" w:cs="PT Astra Serif"/>
          <w:szCs w:val="28"/>
        </w:rPr>
        <w:t>рритории или акта обследования.</w:t>
      </w:r>
    </w:p>
    <w:p w:rsidR="00B45EF9" w:rsidRDefault="00034E08">
      <w:pPr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Как отметил заместитель руководителя Управления </w:t>
      </w:r>
      <w:proofErr w:type="spellStart"/>
      <w:r>
        <w:rPr>
          <w:rFonts w:ascii="PT Astra Serif" w:hAnsi="PT Astra Serif" w:cs="PT Astra Serif"/>
          <w:szCs w:val="28"/>
        </w:rPr>
        <w:t>Росреестра</w:t>
      </w:r>
      <w:proofErr w:type="spellEnd"/>
      <w:r>
        <w:rPr>
          <w:rFonts w:ascii="PT Astra Serif" w:hAnsi="PT Astra Serif" w:cs="PT Astra Serif"/>
          <w:szCs w:val="28"/>
        </w:rPr>
        <w:t xml:space="preserve"> по Чеченской Республике Абу </w:t>
      </w:r>
      <w:proofErr w:type="spellStart"/>
      <w:r>
        <w:rPr>
          <w:rFonts w:ascii="PT Astra Serif" w:hAnsi="PT Astra Serif" w:cs="PT Astra Serif"/>
          <w:szCs w:val="28"/>
        </w:rPr>
        <w:t>Шаипов</w:t>
      </w:r>
      <w:proofErr w:type="spellEnd"/>
      <w:r>
        <w:rPr>
          <w:rFonts w:ascii="PT Astra Serif" w:hAnsi="PT Astra Serif" w:cs="PT Astra Serif"/>
          <w:szCs w:val="28"/>
        </w:rPr>
        <w:t>, работа по исправлению реестровых ошибок обеспечивает точность и актуальность данных, содержащихся в ЕГРН, и способствует улучшени</w:t>
      </w:r>
      <w:r>
        <w:rPr>
          <w:rFonts w:ascii="PT Astra Serif" w:hAnsi="PT Astra Serif" w:cs="PT Astra Serif"/>
          <w:szCs w:val="28"/>
        </w:rPr>
        <w:t>ю качества предоставляемых усл</w:t>
      </w:r>
      <w:bookmarkStart w:id="0" w:name="undefined"/>
      <w:bookmarkEnd w:id="0"/>
      <w:r>
        <w:rPr>
          <w:rFonts w:ascii="PT Astra Serif" w:hAnsi="PT Astra Serif" w:cs="PT Astra Serif"/>
          <w:szCs w:val="28"/>
        </w:rPr>
        <w:t>уг.</w:t>
      </w:r>
    </w:p>
    <w:p w:rsidR="00B45EF9" w:rsidRDefault="00B45EF9">
      <w:pPr>
        <w:pStyle w:val="af6"/>
        <w:tabs>
          <w:tab w:val="left" w:pos="1148"/>
        </w:tabs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45EF9" w:rsidRDefault="00B45EF9">
      <w:pPr>
        <w:pStyle w:val="af6"/>
        <w:tabs>
          <w:tab w:val="left" w:pos="1148"/>
        </w:tabs>
        <w:spacing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45EF9" w:rsidRDefault="00034E08">
      <w:pPr>
        <w:pStyle w:val="af6"/>
        <w:tabs>
          <w:tab w:val="left" w:pos="1148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Управления </w:t>
      </w:r>
    </w:p>
    <w:p w:rsidR="00B45EF9" w:rsidRDefault="00034E08">
      <w:pPr>
        <w:pStyle w:val="af6"/>
        <w:tabs>
          <w:tab w:val="left" w:pos="1148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Чеченской Республике</w:t>
      </w:r>
    </w:p>
    <w:p w:rsidR="00B45EF9" w:rsidRDefault="00034E08">
      <w:pPr>
        <w:pStyle w:val="af6"/>
        <w:tabs>
          <w:tab w:val="left" w:pos="1148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Шаипов</w:t>
      </w:r>
      <w:proofErr w:type="spellEnd"/>
    </w:p>
    <w:p w:rsidR="00B45EF9" w:rsidRDefault="00B45EF9">
      <w:pPr>
        <w:pStyle w:val="af6"/>
        <w:tabs>
          <w:tab w:val="left" w:pos="1148"/>
        </w:tabs>
        <w:contextualSpacing/>
        <w:rPr>
          <w:rFonts w:ascii="PT Astra Serif" w:hAnsi="PT Astra Serif" w:cs="PT Astra Serif"/>
          <w:sz w:val="20"/>
          <w:szCs w:val="20"/>
        </w:rPr>
      </w:pPr>
    </w:p>
    <w:sectPr w:rsidR="00B45EF9" w:rsidSect="00B45EF9">
      <w:pgSz w:w="11907" w:h="16840"/>
      <w:pgMar w:top="1134" w:right="850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E08" w:rsidRDefault="00034E08">
      <w:r>
        <w:separator/>
      </w:r>
    </w:p>
  </w:endnote>
  <w:endnote w:type="continuationSeparator" w:id="0">
    <w:p w:rsidR="00034E08" w:rsidRDefault="00034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charset w:val="00"/>
    <w:family w:val="auto"/>
    <w:pitch w:val="default"/>
    <w:sig w:usb0="00000000" w:usb1="00000000" w:usb2="00000000" w:usb3="00000000" w:csb0="00000000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E08" w:rsidRDefault="00034E08">
      <w:r>
        <w:separator/>
      </w:r>
    </w:p>
  </w:footnote>
  <w:footnote w:type="continuationSeparator" w:id="0">
    <w:p w:rsidR="00034E08" w:rsidRDefault="00034E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5EF9"/>
    <w:rsid w:val="00034E08"/>
    <w:rsid w:val="00417A94"/>
    <w:rsid w:val="00B45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EF9"/>
    <w:rPr>
      <w:rFonts w:eastAsia="Times New Roman"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B45EF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link w:val="2"/>
    <w:uiPriority w:val="9"/>
    <w:qFormat/>
    <w:rsid w:val="00B45EF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B45EF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B45EF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B45EF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B45EF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B45EF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B45EF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B45EF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B45EF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B45EF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B45EF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B45EF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B45EF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B45EF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B45EF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B45EF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45EF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45EF9"/>
    <w:rPr>
      <w:sz w:val="24"/>
      <w:szCs w:val="24"/>
    </w:rPr>
  </w:style>
  <w:style w:type="character" w:customStyle="1" w:styleId="QuoteChar">
    <w:name w:val="Quote Char"/>
    <w:uiPriority w:val="29"/>
    <w:rsid w:val="00B45EF9"/>
    <w:rPr>
      <w:i/>
    </w:rPr>
  </w:style>
  <w:style w:type="character" w:customStyle="1" w:styleId="IntenseQuoteChar">
    <w:name w:val="Intense Quote Char"/>
    <w:uiPriority w:val="30"/>
    <w:rsid w:val="00B45EF9"/>
    <w:rPr>
      <w:i/>
    </w:rPr>
  </w:style>
  <w:style w:type="character" w:customStyle="1" w:styleId="HeaderChar">
    <w:name w:val="Header Char"/>
    <w:basedOn w:val="a0"/>
    <w:uiPriority w:val="99"/>
    <w:rsid w:val="00B45EF9"/>
  </w:style>
  <w:style w:type="character" w:customStyle="1" w:styleId="CaptionChar">
    <w:name w:val="Caption Char"/>
    <w:uiPriority w:val="99"/>
    <w:rsid w:val="00B45EF9"/>
  </w:style>
  <w:style w:type="character" w:customStyle="1" w:styleId="EndnoteTextChar">
    <w:name w:val="Endnote Text Char"/>
    <w:uiPriority w:val="99"/>
    <w:rsid w:val="00B45EF9"/>
    <w:rPr>
      <w:sz w:val="20"/>
    </w:rPr>
  </w:style>
  <w:style w:type="character" w:customStyle="1" w:styleId="1">
    <w:name w:val="Заголовок 1 Знак"/>
    <w:basedOn w:val="a0"/>
    <w:link w:val="Heading1"/>
    <w:uiPriority w:val="9"/>
    <w:rsid w:val="00B45EF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B45EF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B45EF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B45EF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B45EF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B45EF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B45EF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B45EF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B45EF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45EF9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B45EF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45EF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45EF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45EF9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B45EF9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B45EF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45EF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45EF9"/>
    <w:rPr>
      <w:i/>
    </w:rPr>
  </w:style>
  <w:style w:type="paragraph" w:customStyle="1" w:styleId="Header">
    <w:name w:val="Header"/>
    <w:basedOn w:val="a"/>
    <w:link w:val="aa"/>
    <w:uiPriority w:val="99"/>
    <w:unhideWhenUsed/>
    <w:rsid w:val="00B45EF9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Header"/>
    <w:uiPriority w:val="99"/>
    <w:rsid w:val="00B45EF9"/>
  </w:style>
  <w:style w:type="paragraph" w:customStyle="1" w:styleId="Footer">
    <w:name w:val="Footer"/>
    <w:basedOn w:val="a"/>
    <w:link w:val="ab"/>
    <w:uiPriority w:val="99"/>
    <w:unhideWhenUsed/>
    <w:rsid w:val="00B45EF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B45EF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45EF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Footer"/>
    <w:uiPriority w:val="99"/>
    <w:rsid w:val="00B45EF9"/>
  </w:style>
  <w:style w:type="table" w:customStyle="1" w:styleId="TableGridLight">
    <w:name w:val="Table Grid Light"/>
    <w:basedOn w:val="a1"/>
    <w:uiPriority w:val="59"/>
    <w:rsid w:val="00B45EF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45EF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45EF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45E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45E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45E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45EF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45EF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45EF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45EF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45EF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45EF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45EF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45EF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45EF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45EF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45EF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45EF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45EF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45EF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45EF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45EF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45EF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45EF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45EF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45EF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45EF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45EF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45EF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45EF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45EF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45EF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45EF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45EF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45E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45E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45E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45E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45E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45E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45E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45EF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45EF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45EF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45EF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45EF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45EF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45EF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45EF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45EF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45EF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45EF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45EF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45EF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45EF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45EF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45EF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45EF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45EF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45EF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45EF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45EF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45EF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45EF9"/>
    <w:rPr>
      <w:sz w:val="18"/>
    </w:rPr>
  </w:style>
  <w:style w:type="character" w:styleId="ac">
    <w:name w:val="footnote reference"/>
    <w:basedOn w:val="a0"/>
    <w:uiPriority w:val="99"/>
    <w:unhideWhenUsed/>
    <w:rsid w:val="00B45EF9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B45EF9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B45EF9"/>
    <w:rPr>
      <w:sz w:val="20"/>
    </w:rPr>
  </w:style>
  <w:style w:type="character" w:styleId="af">
    <w:name w:val="endnote reference"/>
    <w:basedOn w:val="a0"/>
    <w:uiPriority w:val="99"/>
    <w:semiHidden/>
    <w:unhideWhenUsed/>
    <w:rsid w:val="00B45EF9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B45EF9"/>
    <w:pPr>
      <w:spacing w:after="57"/>
    </w:pPr>
  </w:style>
  <w:style w:type="paragraph" w:styleId="22">
    <w:name w:val="toc 2"/>
    <w:basedOn w:val="a"/>
    <w:next w:val="a"/>
    <w:uiPriority w:val="39"/>
    <w:unhideWhenUsed/>
    <w:rsid w:val="00B45EF9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B45EF9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B45EF9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B45EF9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B45EF9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B45EF9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B45EF9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B45EF9"/>
    <w:pPr>
      <w:spacing w:after="57"/>
      <w:ind w:left="2268"/>
    </w:pPr>
  </w:style>
  <w:style w:type="paragraph" w:styleId="af0">
    <w:name w:val="TOC Heading"/>
    <w:uiPriority w:val="39"/>
    <w:unhideWhenUsed/>
    <w:rsid w:val="00B45EF9"/>
  </w:style>
  <w:style w:type="paragraph" w:styleId="af1">
    <w:name w:val="table of figures"/>
    <w:basedOn w:val="a"/>
    <w:next w:val="a"/>
    <w:uiPriority w:val="99"/>
    <w:unhideWhenUsed/>
    <w:rsid w:val="00B45EF9"/>
  </w:style>
  <w:style w:type="paragraph" w:customStyle="1" w:styleId="11">
    <w:name w:val="Обычный1"/>
    <w:rsid w:val="00B45EF9"/>
    <w:pPr>
      <w:widowControl w:val="0"/>
    </w:pPr>
    <w:rPr>
      <w:rFonts w:eastAsia="Times New Roman"/>
      <w:color w:val="auto"/>
      <w:sz w:val="20"/>
      <w:szCs w:val="20"/>
      <w:lang w:eastAsia="ru-RU"/>
    </w:rPr>
  </w:style>
  <w:style w:type="character" w:styleId="af2">
    <w:name w:val="Hyperlink"/>
    <w:rsid w:val="00B45EF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B45EF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45EF9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f5">
    <w:name w:val="Table Grid"/>
    <w:basedOn w:val="a1"/>
    <w:uiPriority w:val="59"/>
    <w:rsid w:val="00B45E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basedOn w:val="a0"/>
    <w:link w:val="32"/>
    <w:rsid w:val="00B45EF9"/>
    <w:rPr>
      <w:rFonts w:eastAsia="Times New Roman"/>
      <w:b/>
      <w:bCs/>
      <w:sz w:val="2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45EF9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f6">
    <w:name w:val="No Spacing"/>
    <w:uiPriority w:val="1"/>
    <w:qFormat/>
    <w:rsid w:val="00B45EF9"/>
    <w:rPr>
      <w:rFonts w:asciiTheme="minorHAnsi" w:hAnsiTheme="minorHAnsi" w:cstheme="minorBidi"/>
      <w:color w:val="auto"/>
      <w:sz w:val="22"/>
      <w:szCs w:val="22"/>
    </w:rPr>
  </w:style>
  <w:style w:type="character" w:customStyle="1" w:styleId="2">
    <w:name w:val="Заголовок 2 Знак"/>
    <w:basedOn w:val="a0"/>
    <w:link w:val="Heading2"/>
    <w:uiPriority w:val="9"/>
    <w:rsid w:val="00B45EF9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45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5EF9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f7">
    <w:name w:val="Normal (Web)"/>
    <w:basedOn w:val="a"/>
    <w:uiPriority w:val="99"/>
    <w:semiHidden/>
    <w:unhideWhenUsed/>
    <w:rsid w:val="00B45EF9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footnote text"/>
    <w:basedOn w:val="a"/>
    <w:link w:val="af9"/>
    <w:rsid w:val="00B45EF9"/>
  </w:style>
  <w:style w:type="character" w:customStyle="1" w:styleId="af9">
    <w:name w:val="Текст сноски Знак"/>
    <w:basedOn w:val="a0"/>
    <w:link w:val="af8"/>
    <w:rsid w:val="00B45EF9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45EF9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B45EF9"/>
    <w:rPr>
      <w:color w:val="800080" w:themeColor="followedHyperlink"/>
      <w:u w:val="single"/>
    </w:rPr>
  </w:style>
  <w:style w:type="paragraph" w:customStyle="1" w:styleId="23">
    <w:name w:val="Основной текст (2)"/>
    <w:rsid w:val="00B45E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240" w:line="274" w:lineRule="exact"/>
      <w:jc w:val="right"/>
    </w:pPr>
    <w:rPr>
      <w:rFonts w:ascii="TimesNewRoman" w:eastAsia="TimesNewRoman" w:hAnsi="TimesNewRoman" w:cs="TimesNewRoman"/>
      <w:sz w:val="24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193FD-9210-4BD0-AD0E-5A6C6B30B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Company>SPecialiST RePack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13</cp:revision>
  <dcterms:created xsi:type="dcterms:W3CDTF">2025-05-30T11:20:00Z</dcterms:created>
  <dcterms:modified xsi:type="dcterms:W3CDTF">2026-07-22T06:58:00Z</dcterms:modified>
</cp:coreProperties>
</file>