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86" w:rsidRDefault="000B6686">
      <w:pPr>
        <w:spacing w:line="239" w:lineRule="exact"/>
      </w:pPr>
    </w:p>
    <w:p w:rsidR="000B6686" w:rsidRDefault="000B6686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  <w:r w:rsidRPr="000B6686">
        <w:rPr>
          <w:rFonts w:ascii="PT Astra Serif" w:hAnsi="PT Astra Serif" w:cs="PT Astra Serif"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4" o:spid="_x0000_s1028" type="#_x0000_t202" style="position:absolute;margin-left:68.95pt;margin-top:47.3pt;width:164.85pt;height:61.65pt;z-index:251660800;visibility:visible" strokecolor="white">
            <v:textbox inset="0,0,0,0">
              <w:txbxContent>
                <w:p w:rsidR="000B6686" w:rsidRDefault="009F4FF5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0B6686" w:rsidRDefault="009F4FF5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0B6686" w:rsidRDefault="009F4FF5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0B6686" w:rsidRDefault="009F4FF5">
                  <w:pPr>
                    <w:rPr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по Чеченской Республике</w:t>
                  </w:r>
                </w:p>
              </w:txbxContent>
            </v:textbox>
          </v:shape>
        </w:pict>
      </w:r>
      <w:r w:rsidRPr="000B6686">
        <w:rPr>
          <w:rFonts w:ascii="PT Astra Serif" w:hAnsi="PT Astra Serif" w:cs="PT Astra Serif"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568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141FCD" w:rsidRPr="000B6686">
        <w:rPr>
          <w:rFonts w:ascii="PT Astra Serif" w:hAnsi="PT Astra Serif" w:cs="PT Astra Serif"/>
          <w:sz w:val="20"/>
          <w:lang w:eastAsia="ru-RU"/>
        </w:rPr>
        <w:pict>
          <v:shape id="_x0000_i1025" type="#_x0000_t75" style="width:254.25pt;height:99.7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0B6686" w:rsidRDefault="000B6686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</w:p>
    <w:p w:rsidR="000B6686" w:rsidRDefault="009F4FF5">
      <w:pPr>
        <w:pStyle w:val="af6"/>
        <w:tabs>
          <w:tab w:val="left" w:pos="114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Росреестр</w:t>
      </w:r>
      <w:proofErr w:type="spellEnd"/>
    </w:p>
    <w:p w:rsidR="000B6686" w:rsidRDefault="000B6686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</w:p>
    <w:p w:rsidR="000B6686" w:rsidRDefault="009F4FF5">
      <w:pPr>
        <w:jc w:val="center"/>
        <w:rPr>
          <w:b/>
          <w:bCs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Более 4000</w:t>
      </w:r>
      <w:r>
        <w:rPr>
          <w:b/>
          <w:color w:val="000000" w:themeColor="text1"/>
          <w:szCs w:val="28"/>
        </w:rPr>
        <w:t xml:space="preserve"> прав на недвижимость зарегистрировано по договорам дарения </w:t>
      </w:r>
    </w:p>
    <w:p w:rsidR="000B6686" w:rsidRDefault="000B6686">
      <w:pPr>
        <w:jc w:val="center"/>
        <w:rPr>
          <w:b/>
          <w:bCs/>
          <w:color w:val="000000" w:themeColor="text1"/>
          <w:szCs w:val="28"/>
        </w:rPr>
      </w:pPr>
    </w:p>
    <w:p w:rsidR="000B6686" w:rsidRDefault="009F4FF5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республике наблюдается рост интереса к оформлению сделок дарения через нотариусов.</w:t>
      </w:r>
    </w:p>
    <w:p w:rsidR="000B6686" w:rsidRDefault="009F4FF5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 начала действия Федерального</w:t>
      </w:r>
      <w:r>
        <w:rPr>
          <w:color w:val="000000" w:themeColor="text1"/>
          <w:szCs w:val="28"/>
        </w:rPr>
        <w:t xml:space="preserve"> закона № 459-ФЗ, с 13 января 2025 года, Управление </w:t>
      </w:r>
      <w:proofErr w:type="spellStart"/>
      <w:r>
        <w:rPr>
          <w:color w:val="000000" w:themeColor="text1"/>
          <w:szCs w:val="28"/>
        </w:rPr>
        <w:t>Росреестра</w:t>
      </w:r>
      <w:proofErr w:type="spellEnd"/>
      <w:r>
        <w:rPr>
          <w:color w:val="000000" w:themeColor="text1"/>
          <w:szCs w:val="28"/>
        </w:rPr>
        <w:t xml:space="preserve"> по Чеченской Республике зарегистрировало 4052 права по договорам дарения недвижимости, оформленным через нотариусов. В этом случае все документы поступают на регистрацию напрямую от нотариусов.</w:t>
      </w:r>
    </w:p>
    <w:p w:rsidR="000B6686" w:rsidRDefault="009F4FF5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Как сообщил заместитель руководителя Управления </w:t>
      </w:r>
      <w:proofErr w:type="spellStart"/>
      <w:r>
        <w:rPr>
          <w:color w:val="000000" w:themeColor="text1"/>
          <w:szCs w:val="28"/>
        </w:rPr>
        <w:t>Росреестра</w:t>
      </w:r>
      <w:proofErr w:type="spellEnd"/>
      <w:r>
        <w:rPr>
          <w:color w:val="000000" w:themeColor="text1"/>
          <w:szCs w:val="28"/>
        </w:rPr>
        <w:t xml:space="preserve"> по Чеченской Республике Абу </w:t>
      </w:r>
      <w:proofErr w:type="spellStart"/>
      <w:r>
        <w:rPr>
          <w:color w:val="000000" w:themeColor="text1"/>
          <w:szCs w:val="28"/>
        </w:rPr>
        <w:t>Шаипов</w:t>
      </w:r>
      <w:proofErr w:type="spellEnd"/>
      <w:r>
        <w:rPr>
          <w:color w:val="000000" w:themeColor="text1"/>
          <w:szCs w:val="28"/>
        </w:rPr>
        <w:t>, нововведение направлено на повышение безопасности сделок с недвижимостью: - Нотариальное удостоверение договоров дарения позволяет минимизировать риски оспарива</w:t>
      </w:r>
      <w:r>
        <w:rPr>
          <w:color w:val="000000" w:themeColor="text1"/>
          <w:szCs w:val="28"/>
        </w:rPr>
        <w:t xml:space="preserve">ния сделок, снизить вероятность мошенничества и убедиться, что стороны полностью осознают последствия подписания договора. Тот факт, что за год зарегистрировано 4052 права, говорит о </w:t>
      </w:r>
      <w:proofErr w:type="spellStart"/>
      <w:r>
        <w:rPr>
          <w:color w:val="000000" w:themeColor="text1"/>
          <w:szCs w:val="28"/>
        </w:rPr>
        <w:t>востребованности</w:t>
      </w:r>
      <w:proofErr w:type="spellEnd"/>
      <w:r>
        <w:rPr>
          <w:color w:val="000000" w:themeColor="text1"/>
          <w:szCs w:val="28"/>
        </w:rPr>
        <w:t xml:space="preserve"> и понятности нового механизма для жителей нашей республи</w:t>
      </w:r>
      <w:r>
        <w:rPr>
          <w:color w:val="000000" w:themeColor="text1"/>
          <w:szCs w:val="28"/>
        </w:rPr>
        <w:t>ки.</w:t>
      </w:r>
    </w:p>
    <w:p w:rsidR="000B6686" w:rsidRDefault="009F4FF5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нотариальном сообществе также отмечают рост интереса к оформлению сделок дарения через нотариусов. Это подтверждает президент Нотариальной палаты Чеченской Республики </w:t>
      </w:r>
      <w:proofErr w:type="spellStart"/>
      <w:r>
        <w:rPr>
          <w:color w:val="000000" w:themeColor="text1"/>
          <w:szCs w:val="28"/>
        </w:rPr>
        <w:t>Асланбек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Межидов</w:t>
      </w:r>
      <w:proofErr w:type="spellEnd"/>
      <w:r>
        <w:rPr>
          <w:color w:val="000000" w:themeColor="text1"/>
          <w:szCs w:val="28"/>
        </w:rPr>
        <w:t xml:space="preserve">: </w:t>
      </w:r>
      <w:bookmarkStart w:id="0" w:name="undefined"/>
      <w:bookmarkEnd w:id="0"/>
      <w:r>
        <w:rPr>
          <w:color w:val="000000" w:themeColor="text1"/>
          <w:szCs w:val="28"/>
        </w:rPr>
        <w:t>- Если в 2024 году нотариусы Чеченской Республики удостоверили 32</w:t>
      </w:r>
      <w:r>
        <w:rPr>
          <w:color w:val="000000" w:themeColor="text1"/>
          <w:szCs w:val="28"/>
        </w:rPr>
        <w:t xml:space="preserve">56 договоров дарения недвижимости, то в 2025 году - уже 4052. Помимо дополнительных гарантий законности сделки, они получают удобный сервис: нотариус самостоятельно направляет документы на регистрацию, избавляя стороны от необходимости обращаться в другие </w:t>
      </w:r>
      <w:r>
        <w:rPr>
          <w:color w:val="000000" w:themeColor="text1"/>
          <w:szCs w:val="28"/>
        </w:rPr>
        <w:t>инстанции.</w:t>
      </w:r>
    </w:p>
    <w:p w:rsidR="000B6686" w:rsidRDefault="000B6686">
      <w:pPr>
        <w:pStyle w:val="af6"/>
        <w:tabs>
          <w:tab w:val="left" w:pos="1148"/>
        </w:tabs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B6686" w:rsidRDefault="000B6686">
      <w:pPr>
        <w:pStyle w:val="af6"/>
        <w:tabs>
          <w:tab w:val="left" w:pos="1148"/>
        </w:tabs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B6686" w:rsidRDefault="009F4FF5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</w:t>
      </w:r>
    </w:p>
    <w:p w:rsidR="000B6686" w:rsidRDefault="009F4FF5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Чеченской Республике</w:t>
      </w:r>
    </w:p>
    <w:p w:rsidR="000B6686" w:rsidRDefault="009F4FF5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Шаипов</w:t>
      </w:r>
      <w:proofErr w:type="spellEnd"/>
    </w:p>
    <w:p w:rsidR="000B6686" w:rsidRDefault="000B6686">
      <w:pPr>
        <w:pStyle w:val="af6"/>
        <w:tabs>
          <w:tab w:val="left" w:pos="1148"/>
        </w:tabs>
        <w:contextualSpacing/>
        <w:rPr>
          <w:rFonts w:ascii="PT Astra Serif" w:hAnsi="PT Astra Serif" w:cs="PT Astra Serif"/>
          <w:sz w:val="20"/>
          <w:szCs w:val="20"/>
        </w:rPr>
      </w:pPr>
    </w:p>
    <w:sectPr w:rsidR="000B6686" w:rsidSect="000B6686">
      <w:pgSz w:w="11907" w:h="16840"/>
      <w:pgMar w:top="1134" w:right="850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FF5" w:rsidRDefault="009F4FF5">
      <w:r>
        <w:separator/>
      </w:r>
    </w:p>
  </w:endnote>
  <w:endnote w:type="continuationSeparator" w:id="0">
    <w:p w:rsidR="009F4FF5" w:rsidRDefault="009F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FF5" w:rsidRDefault="009F4FF5">
      <w:r>
        <w:separator/>
      </w:r>
    </w:p>
  </w:footnote>
  <w:footnote w:type="continuationSeparator" w:id="0">
    <w:p w:rsidR="009F4FF5" w:rsidRDefault="009F4F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686"/>
    <w:rsid w:val="000B6686"/>
    <w:rsid w:val="00141FCD"/>
    <w:rsid w:val="009F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86"/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0B668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link w:val="2"/>
    <w:uiPriority w:val="9"/>
    <w:qFormat/>
    <w:rsid w:val="000B66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0B668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0B668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0B668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0B668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0B668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0B668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0B668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0B6686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0B668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B668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B668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B668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B668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B668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B668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B668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B6686"/>
    <w:rPr>
      <w:sz w:val="24"/>
      <w:szCs w:val="24"/>
    </w:rPr>
  </w:style>
  <w:style w:type="character" w:customStyle="1" w:styleId="QuoteChar">
    <w:name w:val="Quote Char"/>
    <w:uiPriority w:val="29"/>
    <w:rsid w:val="000B6686"/>
    <w:rPr>
      <w:i/>
    </w:rPr>
  </w:style>
  <w:style w:type="character" w:customStyle="1" w:styleId="IntenseQuoteChar">
    <w:name w:val="Intense Quote Char"/>
    <w:uiPriority w:val="30"/>
    <w:rsid w:val="000B6686"/>
    <w:rPr>
      <w:i/>
    </w:rPr>
  </w:style>
  <w:style w:type="character" w:customStyle="1" w:styleId="HeaderChar">
    <w:name w:val="Header Char"/>
    <w:basedOn w:val="a0"/>
    <w:uiPriority w:val="99"/>
    <w:rsid w:val="000B6686"/>
  </w:style>
  <w:style w:type="character" w:customStyle="1" w:styleId="CaptionChar">
    <w:name w:val="Caption Char"/>
    <w:uiPriority w:val="99"/>
    <w:rsid w:val="000B6686"/>
  </w:style>
  <w:style w:type="character" w:customStyle="1" w:styleId="EndnoteTextChar">
    <w:name w:val="Endnote Text Char"/>
    <w:uiPriority w:val="99"/>
    <w:rsid w:val="000B6686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0B668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B6686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0B6686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0B6686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0B6686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0B6686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0B668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0B6686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0B668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B6686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0B6686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B668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B6686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6686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0B6686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0B668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B668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B6686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0B6686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Header"/>
    <w:uiPriority w:val="99"/>
    <w:rsid w:val="000B6686"/>
  </w:style>
  <w:style w:type="paragraph" w:customStyle="1" w:styleId="Footer">
    <w:name w:val="Footer"/>
    <w:basedOn w:val="a"/>
    <w:link w:val="ab"/>
    <w:uiPriority w:val="99"/>
    <w:unhideWhenUsed/>
    <w:rsid w:val="000B6686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0B668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B668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0B6686"/>
  </w:style>
  <w:style w:type="table" w:customStyle="1" w:styleId="TableGridLight">
    <w:name w:val="Table Grid Light"/>
    <w:basedOn w:val="a1"/>
    <w:uiPriority w:val="59"/>
    <w:rsid w:val="000B668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B668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B668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B66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B66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B66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B668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B668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B668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B668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B668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B668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B668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B668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B66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B66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B66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B66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B66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B66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B66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B668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B668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B668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B668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B668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B668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B668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B668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B668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B668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B668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B668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B668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B668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B668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B668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B668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B668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B668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B668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B668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B668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0B6686"/>
    <w:rPr>
      <w:sz w:val="18"/>
    </w:rPr>
  </w:style>
  <w:style w:type="character" w:styleId="ac">
    <w:name w:val="footnote reference"/>
    <w:basedOn w:val="a0"/>
    <w:uiPriority w:val="99"/>
    <w:unhideWhenUsed/>
    <w:rsid w:val="000B6686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B6686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0B6686"/>
    <w:rPr>
      <w:sz w:val="20"/>
    </w:rPr>
  </w:style>
  <w:style w:type="character" w:styleId="af">
    <w:name w:val="endnote reference"/>
    <w:basedOn w:val="a0"/>
    <w:uiPriority w:val="99"/>
    <w:semiHidden/>
    <w:unhideWhenUsed/>
    <w:rsid w:val="000B668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B6686"/>
    <w:pPr>
      <w:spacing w:after="57"/>
    </w:pPr>
  </w:style>
  <w:style w:type="paragraph" w:styleId="22">
    <w:name w:val="toc 2"/>
    <w:basedOn w:val="a"/>
    <w:next w:val="a"/>
    <w:uiPriority w:val="39"/>
    <w:unhideWhenUsed/>
    <w:rsid w:val="000B6686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B6686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B6686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B6686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B6686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B6686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B6686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0B6686"/>
    <w:pPr>
      <w:spacing w:after="57"/>
      <w:ind w:left="2268"/>
    </w:pPr>
  </w:style>
  <w:style w:type="paragraph" w:styleId="af0">
    <w:name w:val="TOC Heading"/>
    <w:uiPriority w:val="39"/>
    <w:unhideWhenUsed/>
    <w:rsid w:val="000B6686"/>
  </w:style>
  <w:style w:type="paragraph" w:styleId="af1">
    <w:name w:val="table of figures"/>
    <w:basedOn w:val="a"/>
    <w:next w:val="a"/>
    <w:uiPriority w:val="99"/>
    <w:unhideWhenUsed/>
    <w:rsid w:val="000B6686"/>
  </w:style>
  <w:style w:type="paragraph" w:customStyle="1" w:styleId="11">
    <w:name w:val="Обычный1"/>
    <w:rsid w:val="000B6686"/>
    <w:pPr>
      <w:widowControl w:val="0"/>
    </w:pPr>
    <w:rPr>
      <w:rFonts w:eastAsia="Times New Roman"/>
      <w:color w:val="auto"/>
      <w:sz w:val="20"/>
      <w:szCs w:val="20"/>
      <w:lang w:eastAsia="ru-RU"/>
    </w:rPr>
  </w:style>
  <w:style w:type="character" w:styleId="af2">
    <w:name w:val="Hyperlink"/>
    <w:rsid w:val="000B6686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B668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B6686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f5">
    <w:name w:val="Table Grid"/>
    <w:basedOn w:val="a1"/>
    <w:uiPriority w:val="59"/>
    <w:rsid w:val="000B6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0B6686"/>
    <w:rPr>
      <w:rFonts w:eastAsia="Times New Roman"/>
      <w:b/>
      <w:bCs/>
      <w:sz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B6686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f6">
    <w:name w:val="No Spacing"/>
    <w:uiPriority w:val="1"/>
    <w:qFormat/>
    <w:rsid w:val="000B6686"/>
    <w:rPr>
      <w:rFonts w:asciiTheme="minorHAnsi" w:hAnsiTheme="minorHAnsi" w:cstheme="minorBidi"/>
      <w:color w:val="auto"/>
      <w:sz w:val="22"/>
      <w:szCs w:val="22"/>
    </w:rPr>
  </w:style>
  <w:style w:type="character" w:customStyle="1" w:styleId="2">
    <w:name w:val="Заголовок 2 Знак"/>
    <w:basedOn w:val="a0"/>
    <w:link w:val="Heading2"/>
    <w:uiPriority w:val="9"/>
    <w:rsid w:val="000B6686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B66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6686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0B6686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footnote text"/>
    <w:basedOn w:val="a"/>
    <w:link w:val="af9"/>
    <w:rsid w:val="000B6686"/>
  </w:style>
  <w:style w:type="character" w:customStyle="1" w:styleId="af9">
    <w:name w:val="Текст сноски Знак"/>
    <w:basedOn w:val="a0"/>
    <w:link w:val="af8"/>
    <w:rsid w:val="000B6686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B6686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0B6686"/>
    <w:rPr>
      <w:color w:val="800080" w:themeColor="followedHyperlink"/>
      <w:u w:val="single"/>
    </w:rPr>
  </w:style>
  <w:style w:type="paragraph" w:customStyle="1" w:styleId="23">
    <w:name w:val="Основной текст (2)"/>
    <w:rsid w:val="000B6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40" w:line="274" w:lineRule="exact"/>
      <w:jc w:val="right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734B2-DA6C-4582-AFE3-B0C324A7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dcterms:created xsi:type="dcterms:W3CDTF">2025-05-30T11:20:00Z</dcterms:created>
  <dcterms:modified xsi:type="dcterms:W3CDTF">2026-06-11T08:44:00Z</dcterms:modified>
</cp:coreProperties>
</file>