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110DFCE3" w14:textId="5A3915D6" w:rsidR="001B5F64" w:rsidRDefault="001B5F64" w:rsidP="001B5F64">
      <w:pPr>
        <w:spacing w:line="276" w:lineRule="auto"/>
        <w:ind w:firstLine="709"/>
        <w:contextualSpacing/>
        <w:jc w:val="center"/>
        <w:rPr>
          <w:bCs/>
          <w:szCs w:val="28"/>
        </w:rPr>
      </w:pPr>
      <w:proofErr w:type="spellStart"/>
      <w:r w:rsidRPr="001B5F64">
        <w:rPr>
          <w:bCs/>
          <w:szCs w:val="28"/>
        </w:rPr>
        <w:t>Беспилотники</w:t>
      </w:r>
      <w:proofErr w:type="spellEnd"/>
      <w:r w:rsidRPr="001B5F64">
        <w:rPr>
          <w:bCs/>
          <w:szCs w:val="28"/>
        </w:rPr>
        <w:t xml:space="preserve"> в работе </w:t>
      </w:r>
      <w:proofErr w:type="spellStart"/>
      <w:r w:rsidRPr="001B5F64">
        <w:rPr>
          <w:bCs/>
          <w:szCs w:val="28"/>
        </w:rPr>
        <w:t>Росреестра</w:t>
      </w:r>
      <w:proofErr w:type="spellEnd"/>
    </w:p>
    <w:p w14:paraId="5B07884F" w14:textId="77777777" w:rsidR="001B5F64" w:rsidRPr="001B5F64" w:rsidRDefault="001B5F64" w:rsidP="001B5F64">
      <w:pPr>
        <w:spacing w:line="276" w:lineRule="auto"/>
        <w:ind w:firstLine="709"/>
        <w:contextualSpacing/>
        <w:jc w:val="center"/>
        <w:rPr>
          <w:bCs/>
          <w:szCs w:val="28"/>
        </w:rPr>
      </w:pPr>
    </w:p>
    <w:p w14:paraId="60AB58EB" w14:textId="77777777" w:rsidR="001B5F64" w:rsidRPr="001B5F64" w:rsidRDefault="001B5F64" w:rsidP="001B5F64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B5F64">
        <w:rPr>
          <w:bCs/>
          <w:szCs w:val="28"/>
        </w:rPr>
        <w:t xml:space="preserve">Управление Росреестра по Чеченской Республике использует </w:t>
      </w:r>
      <w:proofErr w:type="spellStart"/>
      <w:r w:rsidRPr="001B5F64">
        <w:rPr>
          <w:bCs/>
          <w:szCs w:val="28"/>
        </w:rPr>
        <w:t>беспилотники</w:t>
      </w:r>
      <w:proofErr w:type="spellEnd"/>
      <w:r w:rsidRPr="001B5F64">
        <w:rPr>
          <w:bCs/>
          <w:szCs w:val="28"/>
        </w:rPr>
        <w:t xml:space="preserve"> (БПЛА) для проведения фото- и видеосъемки земельных участков при осуществлении мероприятий по </w:t>
      </w:r>
      <w:proofErr w:type="spellStart"/>
      <w:r w:rsidRPr="001B5F64">
        <w:rPr>
          <w:bCs/>
          <w:szCs w:val="28"/>
        </w:rPr>
        <w:t>госземнадзору</w:t>
      </w:r>
      <w:proofErr w:type="spellEnd"/>
      <w:r w:rsidRPr="001B5F64">
        <w:rPr>
          <w:bCs/>
          <w:szCs w:val="28"/>
        </w:rPr>
        <w:t xml:space="preserve">. Снимки, полученные в результате аэросъемки помогут выявить нарушения земельного законодательства, например, </w:t>
      </w:r>
      <w:proofErr w:type="spellStart"/>
      <w:r w:rsidRPr="001B5F64">
        <w:rPr>
          <w:bCs/>
          <w:szCs w:val="28"/>
        </w:rPr>
        <w:t>самозахваты</w:t>
      </w:r>
      <w:proofErr w:type="spellEnd"/>
      <w:r w:rsidRPr="001B5F64">
        <w:rPr>
          <w:bCs/>
          <w:szCs w:val="28"/>
        </w:rPr>
        <w:t xml:space="preserve"> земли. С помощью </w:t>
      </w:r>
      <w:proofErr w:type="spellStart"/>
      <w:r w:rsidRPr="001B5F64">
        <w:rPr>
          <w:bCs/>
          <w:szCs w:val="28"/>
        </w:rPr>
        <w:t>беспилотника</w:t>
      </w:r>
      <w:proofErr w:type="spellEnd"/>
      <w:r w:rsidRPr="001B5F64">
        <w:rPr>
          <w:bCs/>
          <w:szCs w:val="28"/>
        </w:rPr>
        <w:t xml:space="preserve"> также фиксируется нецелевое использование земель даже на труднодоступных участках.</w:t>
      </w:r>
    </w:p>
    <w:p w14:paraId="287F2203" w14:textId="152E831C" w:rsidR="001B5F64" w:rsidRPr="001B5F64" w:rsidRDefault="001B5F64" w:rsidP="001B5F64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B5F64">
        <w:rPr>
          <w:bCs/>
          <w:szCs w:val="28"/>
        </w:rPr>
        <w:t xml:space="preserve">«Управление аппаратом проводится земельным инспектором через наземную станцию. В результате обработки снимков можно определить размер, форму и положение объектов недвижимости. При этом неприкосновенность частной жизни людей не нарушается, а полученная информация конфиденциальна и распространению не подлежит. При выявлении нарушений инспекторами будут приняты меры по их устранению», – сообщил </w:t>
      </w:r>
      <w:r>
        <w:rPr>
          <w:bCs/>
          <w:szCs w:val="28"/>
        </w:rPr>
        <w:t xml:space="preserve">заместитель </w:t>
      </w:r>
      <w:r w:rsidRPr="001B5F64">
        <w:rPr>
          <w:bCs/>
          <w:szCs w:val="28"/>
        </w:rPr>
        <w:t>руководител</w:t>
      </w:r>
      <w:r>
        <w:rPr>
          <w:bCs/>
          <w:szCs w:val="28"/>
        </w:rPr>
        <w:t>я</w:t>
      </w:r>
      <w:r w:rsidRPr="001B5F64">
        <w:rPr>
          <w:bCs/>
          <w:szCs w:val="28"/>
        </w:rPr>
        <w:t xml:space="preserve"> Управления Росреестра по Чеченской Республике Абу Шаипов.</w:t>
      </w:r>
    </w:p>
    <w:p w14:paraId="0768EFBA" w14:textId="77777777" w:rsidR="004A2670" w:rsidRPr="004A2670" w:rsidRDefault="004A2670" w:rsidP="004A2670">
      <w:pPr>
        <w:ind w:firstLine="709"/>
        <w:contextualSpacing/>
        <w:jc w:val="both"/>
        <w:rPr>
          <w:bCs/>
          <w:iCs/>
          <w:szCs w:val="28"/>
        </w:rPr>
      </w:pP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7D6660CB" w14:textId="77777777" w:rsidR="00E85E74" w:rsidRDefault="00E85E74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7E44"/>
    <w:rsid w:val="00416C65"/>
    <w:rsid w:val="004232E5"/>
    <w:rsid w:val="00424B14"/>
    <w:rsid w:val="00425F0C"/>
    <w:rsid w:val="0042615E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1800E-763C-48B9-91EA-F9520EAE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2023-11-21T14:45:00Z</dcterms:created>
  <dcterms:modified xsi:type="dcterms:W3CDTF">2023-11-27T07:31:00Z</dcterms:modified>
</cp:coreProperties>
</file>