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FA509C" w:rsidP="006F4BDB">
      <w:pPr>
        <w:ind w:firstLine="709"/>
        <w:contextualSpacing/>
        <w:jc w:val="both"/>
        <w:rPr>
          <w:b/>
          <w:bCs/>
          <w:szCs w:val="28"/>
        </w:rPr>
      </w:pPr>
      <w:r w:rsidRPr="00FA509C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EE5EBE" w:rsidRPr="00EE5EBE" w:rsidRDefault="00EE5EBE" w:rsidP="00EE5EBE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r w:rsidRPr="00EE5EBE">
        <w:rPr>
          <w:b/>
          <w:bCs/>
          <w:iCs/>
          <w:szCs w:val="28"/>
        </w:rPr>
        <w:t>О регистрации бытовой недвижимости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>В Управление Росреестра по Чеченской Республике за 9 месяцев 2024 года в электронном виде поступило 124045 заявления об осуществлении учетно-регистрационных действий в отношении объектов бытовой недвижимости. Это в 1,5 раза больше, чем в аналогичном периоде прошлого года. Решение о регистрации в течение одного рабочего дня принято в отношении 92,5 % таких заявлений.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>«Бытовая недвижимость» включает в себя: многоквартирный жилой дом (постановка на кадастровый учёт), индивидуальный жилой дом, жилое помещение (квартира, комната), садовый дом, хозяйственная постройка, индивидуальный гараж, а также земельные участки, на которых они расположены, либо предоставленные для их строительства. Речь идет о земельных участках, которые предназначены для индивидуального жилищного строительства, ведения личного подсобного хозяйства, огородничества, садоводства и строительства индивидуального гаража.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>На законодательном уровне установлено, что государственный кадастровый учет и (или) государственная регистрация прав объектов «бытовой недвижимости» осуществляются: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>- в течение пяти рабочих дней с даты приема многофункциональным центром заявлений и прилагаемых к ним документов;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>- в течение одного рабочего дня с даты поступления в орган регистрации прав обращений, представленных в электронном виде.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>Управление Росреестра по Чеченской Республике системно работает над повышением качества и доступности государственных услуг, сокращением сроков оформления прав.</w:t>
      </w:r>
    </w:p>
    <w:p w:rsidR="00EE5EBE" w:rsidRPr="00EE5EBE" w:rsidRDefault="00EE5EBE" w:rsidP="00EE5EB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EE5EBE">
        <w:rPr>
          <w:bCs/>
          <w:iCs/>
          <w:szCs w:val="28"/>
        </w:rPr>
        <w:t xml:space="preserve">Как отмечает заместитель руководителя Управления Росреестра по Чеченской Республике Абу Шаипов, результатом проводимых мероприятий является осуществление учетно-регистрационных действий в отношении </w:t>
      </w:r>
      <w:r w:rsidRPr="00EE5EBE">
        <w:rPr>
          <w:bCs/>
          <w:iCs/>
          <w:szCs w:val="28"/>
        </w:rPr>
        <w:lastRenderedPageBreak/>
        <w:t>объектов бытового назначения в течении 2 дней, независимо от способов поступления документов (в электронном виде или через МФЦ).</w:t>
      </w: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  <w:bookmarkStart w:id="0" w:name="_GoBack"/>
      <w:bookmarkEnd w:id="0"/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10244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BE1CF6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E5EBE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A509C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E160-0E7F-4F2C-A764-7F2545F7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2024-10-24T13:01:00Z</dcterms:created>
  <dcterms:modified xsi:type="dcterms:W3CDTF">2024-10-28T07:31:00Z</dcterms:modified>
</cp:coreProperties>
</file>