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F5099F" w:rsidP="006F4BDB">
      <w:pPr>
        <w:ind w:firstLine="709"/>
        <w:contextualSpacing/>
        <w:jc w:val="both"/>
        <w:rPr>
          <w:b/>
          <w:bCs/>
          <w:szCs w:val="28"/>
        </w:rPr>
      </w:pPr>
      <w:r w:rsidRPr="00F5099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AD4B94" w:rsidRDefault="00AD4B94" w:rsidP="00AD4B94">
      <w:pPr>
        <w:contextualSpacing/>
        <w:jc w:val="center"/>
        <w:rPr>
          <w:bCs/>
          <w:iCs/>
          <w:szCs w:val="28"/>
        </w:rPr>
      </w:pPr>
      <w:r w:rsidRPr="00AD4B94">
        <w:rPr>
          <w:bCs/>
          <w:iCs/>
          <w:szCs w:val="28"/>
        </w:rPr>
        <w:t>Цифра дня: площади зе</w:t>
      </w:r>
      <w:bookmarkStart w:id="0" w:name="_GoBack"/>
      <w:bookmarkEnd w:id="0"/>
      <w:r w:rsidRPr="00AD4B94">
        <w:rPr>
          <w:bCs/>
          <w:iCs/>
          <w:szCs w:val="28"/>
        </w:rPr>
        <w:t>мельных участков с установленными границами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  <w:r w:rsidRPr="00AD4B94">
        <w:rPr>
          <w:bCs/>
          <w:iCs/>
          <w:szCs w:val="28"/>
        </w:rPr>
        <w:t>В Едином государственном реестре недвижимости (ЕГРН) содержатся сведения о 344572 земельных участках Чеченской Республики с установленными границами.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  <w:r w:rsidRPr="00AD4B94">
        <w:rPr>
          <w:bCs/>
          <w:iCs/>
          <w:szCs w:val="28"/>
        </w:rPr>
        <w:t>Всего по данным на 1 апреля 2024 года в реестре недвижимости содержатся сведения о 488063 земельных участках.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  <w:r w:rsidRPr="00AD4B94">
        <w:rPr>
          <w:bCs/>
          <w:iCs/>
          <w:szCs w:val="28"/>
        </w:rPr>
        <w:t>Росреестр наполняет ЕГРН точными сведениями о границах между субъектами Российской Федерации, границах муниципальных образований, населенных пунктов и границах земельных участков региона.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  <w:r w:rsidRPr="00AD4B94">
        <w:rPr>
          <w:bCs/>
          <w:iCs/>
          <w:szCs w:val="28"/>
        </w:rPr>
        <w:t>«Уточнение границ земельных участков необходимо для соблюдения правовых режимов земельных участков и очень важно для социального и экономического развития нашей республики, для градостроительства, оценки бюджетных вложений и прогнозов инвестиций», – прокомментировал Абу Шаипов, заместитель руководителя Управления Росреестра по Чеченской Республике.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Cs/>
          <w:szCs w:val="28"/>
        </w:rPr>
      </w:pPr>
      <w:r w:rsidRPr="00AD4B94">
        <w:rPr>
          <w:bCs/>
          <w:iCs/>
          <w:szCs w:val="28"/>
        </w:rPr>
        <w:t>Установление границ происходит по инициативе владельцев земельных участков. С этой целью достаточно обратиться к кадастровому инженеру, который подготовит межевой план. После чего документы о проведенных работах направляются Росреестр. Подать документы можно через офисы МФЦ. За внесение в ЕГРН сведений о границах объекта недвижимости плата не взимается.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/>
          <w:iCs/>
          <w:szCs w:val="28"/>
        </w:rPr>
      </w:pPr>
      <w:proofErr w:type="spellStart"/>
      <w:r w:rsidRPr="00AD4B94">
        <w:rPr>
          <w:bCs/>
          <w:iCs/>
          <w:szCs w:val="28"/>
        </w:rPr>
        <w:t>Справочно</w:t>
      </w:r>
      <w:proofErr w:type="spellEnd"/>
      <w:r w:rsidRPr="00AD4B94">
        <w:rPr>
          <w:bCs/>
          <w:iCs/>
          <w:szCs w:val="28"/>
        </w:rPr>
        <w:t xml:space="preserve">: </w:t>
      </w:r>
      <w:r w:rsidRPr="00AD4B94">
        <w:rPr>
          <w:bCs/>
          <w:i/>
          <w:iCs/>
          <w:szCs w:val="28"/>
        </w:rPr>
        <w:t>Как уточняются границы земельного участка – такая процедура проводится в отношении земельных участков, у которых точные границы не определены (координаты характерных точек границ не установлены). Обязательное требование об уточнении границ установлено только для участков, находящихся в публичной собственности, которые предоставляются без торгов.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/>
          <w:iCs/>
          <w:szCs w:val="28"/>
        </w:rPr>
      </w:pPr>
      <w:r w:rsidRPr="00AD4B94">
        <w:rPr>
          <w:bCs/>
          <w:i/>
          <w:iCs/>
          <w:szCs w:val="28"/>
        </w:rPr>
        <w:t>Уточнить границы земельного участка можно при выполнении кадастровых или комплексных кадастровых работ. В рамках этих процедур обязательно согласуются уточненных границы.</w:t>
      </w:r>
    </w:p>
    <w:p w:rsidR="00AD4B94" w:rsidRPr="00AD4B94" w:rsidRDefault="00AD4B94" w:rsidP="00AD4B94">
      <w:pPr>
        <w:ind w:firstLine="709"/>
        <w:contextualSpacing/>
        <w:jc w:val="both"/>
        <w:rPr>
          <w:bCs/>
          <w:i/>
          <w:iCs/>
          <w:szCs w:val="28"/>
        </w:rPr>
      </w:pPr>
      <w:r w:rsidRPr="00AD4B94">
        <w:rPr>
          <w:bCs/>
          <w:i/>
          <w:iCs/>
          <w:szCs w:val="28"/>
        </w:rPr>
        <w:t>Новые сведения о границах земельного участка вносятся в ЕГРН.</w:t>
      </w: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01AD7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20B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099F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0106-927E-4C7C-AD9B-CB48C0DB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2024-05-23T09:42:00Z</dcterms:created>
  <dcterms:modified xsi:type="dcterms:W3CDTF">2024-05-27T07:20:00Z</dcterms:modified>
</cp:coreProperties>
</file>