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C52687" w:rsidP="006F4BDB">
      <w:pPr>
        <w:ind w:firstLine="709"/>
        <w:contextualSpacing/>
        <w:jc w:val="both"/>
        <w:rPr>
          <w:b/>
          <w:bCs/>
          <w:szCs w:val="28"/>
        </w:rPr>
      </w:pPr>
      <w:r w:rsidRPr="00C52687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FC24AA" w:rsidRPr="00FC24AA" w:rsidRDefault="00FC24AA" w:rsidP="00FC24AA">
      <w:pPr>
        <w:spacing w:line="276" w:lineRule="auto"/>
        <w:ind w:firstLine="709"/>
        <w:contextualSpacing/>
        <w:jc w:val="center"/>
        <w:rPr>
          <w:bCs/>
          <w:iCs/>
          <w:szCs w:val="28"/>
        </w:rPr>
      </w:pPr>
      <w:r w:rsidRPr="00FC24AA">
        <w:rPr>
          <w:bCs/>
          <w:iCs/>
          <w:szCs w:val="28"/>
        </w:rPr>
        <w:t>Правообладатели ранее учтенн</w:t>
      </w:r>
      <w:r w:rsidR="00AD2C4D">
        <w:rPr>
          <w:bCs/>
          <w:iCs/>
          <w:szCs w:val="28"/>
        </w:rPr>
        <w:t>ых объектов</w:t>
      </w:r>
      <w:r w:rsidRPr="00FC24AA">
        <w:rPr>
          <w:bCs/>
          <w:iCs/>
          <w:szCs w:val="28"/>
        </w:rPr>
        <w:t xml:space="preserve"> недвижимости</w:t>
      </w:r>
    </w:p>
    <w:p w:rsidR="00FC24AA" w:rsidRPr="00FC24AA" w:rsidRDefault="00FC24AA" w:rsidP="00FC24AA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</w:p>
    <w:p w:rsidR="00FC24AA" w:rsidRPr="00FC24AA" w:rsidRDefault="00FC24AA" w:rsidP="00FC24AA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FC24AA">
        <w:rPr>
          <w:bCs/>
          <w:iCs/>
          <w:szCs w:val="28"/>
        </w:rPr>
        <w:t xml:space="preserve">Управлением Росреестра по Чеченской Республике за 10 месяцев 2024 года внесены в ЕГРН сведения о 7143 правообладателях ранее учтенных участков, домов и квартир. </w:t>
      </w:r>
      <w:bookmarkStart w:id="0" w:name="_GoBack"/>
      <w:bookmarkEnd w:id="0"/>
    </w:p>
    <w:p w:rsidR="00FC24AA" w:rsidRPr="00FC24AA" w:rsidRDefault="00FC24AA" w:rsidP="00FC24AA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FC24AA">
        <w:rPr>
          <w:bCs/>
          <w:iCs/>
          <w:szCs w:val="28"/>
        </w:rPr>
        <w:t>Речь идет о недвижимости, права на которую возникли до 31 января 1998 года, и сведения об объектах отсутствуют в Едином государственном реестре недвижимости. В рамках вступившего в силу в июне 2021 года федерального закона в Чеченской Республике внесено более 7 тысячи записей о правах на ранее учтенные объекты недвижимости. С кадастрового учета снято свыше 142 тыс. объектов.</w:t>
      </w:r>
    </w:p>
    <w:p w:rsidR="00FC24AA" w:rsidRPr="00FC24AA" w:rsidRDefault="00FC24AA" w:rsidP="00FC24AA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FC24AA">
        <w:rPr>
          <w:bCs/>
          <w:iCs/>
          <w:szCs w:val="28"/>
        </w:rPr>
        <w:t>«Права на ранее учтенные объекты недвижимости признаются юридически действительными. Однако отсутствие зарегистрированных прав в ЕГРН может привести к проблемам, например, при оформлении наследства или в случае судебных споров. Государственная регистрация ранее возникшего права - процедура бесплатная, оплата госпошлины не требуется. Кроме того, наличие в ЕГРН сведений о ранее зарегистрированных правах является для собственника недвижимости дополнительной защитой от незаконных действий с принадлежащим ему имуществом», - поясняет заместитель руководителя Управления Росреестра по Чеченской Республике Асланбек Мусаев.</w:t>
      </w:r>
    </w:p>
    <w:p w:rsidR="00FC24AA" w:rsidRPr="00FC24AA" w:rsidRDefault="00FC24AA" w:rsidP="00FC24AA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proofErr w:type="spellStart"/>
      <w:r w:rsidRPr="00FC24AA">
        <w:rPr>
          <w:bCs/>
          <w:iCs/>
          <w:szCs w:val="28"/>
        </w:rPr>
        <w:t>Справочно</w:t>
      </w:r>
      <w:proofErr w:type="spellEnd"/>
      <w:r w:rsidRPr="00FC24AA">
        <w:rPr>
          <w:bCs/>
          <w:iCs/>
          <w:szCs w:val="28"/>
        </w:rPr>
        <w:t>: Сообщаем, что для внесения в ЕГРН сведений о ранее учтенных объектах недвижимости необходимо обратиться в любой офис МФЦ с соответствующим заявлением и приложить имеющиеся правоустанавливающие документы, при этом подготовка межевого или технического плана не требуется.</w:t>
      </w:r>
    </w:p>
    <w:p w:rsidR="00B375E0" w:rsidRPr="00B375E0" w:rsidRDefault="00B375E0" w:rsidP="00B375E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</w:p>
    <w:p w:rsidR="0052597A" w:rsidRPr="0052597A" w:rsidRDefault="0052597A" w:rsidP="0052597A">
      <w:pPr>
        <w:ind w:firstLine="709"/>
        <w:contextualSpacing/>
        <w:jc w:val="right"/>
        <w:rPr>
          <w:b/>
          <w:bCs/>
          <w:i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03376"/>
    <w:rsid w:val="00014DD9"/>
    <w:rsid w:val="0001514B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2C2C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05CF1"/>
    <w:rsid w:val="00116DDF"/>
    <w:rsid w:val="00117CD1"/>
    <w:rsid w:val="00120489"/>
    <w:rsid w:val="00122D51"/>
    <w:rsid w:val="00133C0B"/>
    <w:rsid w:val="00135B7E"/>
    <w:rsid w:val="001366CD"/>
    <w:rsid w:val="00142BEC"/>
    <w:rsid w:val="001532B1"/>
    <w:rsid w:val="00164202"/>
    <w:rsid w:val="00172648"/>
    <w:rsid w:val="0017457D"/>
    <w:rsid w:val="001767CC"/>
    <w:rsid w:val="0018613F"/>
    <w:rsid w:val="0018744E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B78FA"/>
    <w:rsid w:val="001C01F4"/>
    <w:rsid w:val="001D2B1D"/>
    <w:rsid w:val="001E6CFC"/>
    <w:rsid w:val="001F4302"/>
    <w:rsid w:val="001F5809"/>
    <w:rsid w:val="002068FF"/>
    <w:rsid w:val="00206DF1"/>
    <w:rsid w:val="00214662"/>
    <w:rsid w:val="002204CF"/>
    <w:rsid w:val="00230F75"/>
    <w:rsid w:val="0023747E"/>
    <w:rsid w:val="00237BAB"/>
    <w:rsid w:val="00250146"/>
    <w:rsid w:val="002522AB"/>
    <w:rsid w:val="00256070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4A2"/>
    <w:rsid w:val="00407E44"/>
    <w:rsid w:val="00416C65"/>
    <w:rsid w:val="004232E5"/>
    <w:rsid w:val="00424B14"/>
    <w:rsid w:val="00425F0C"/>
    <w:rsid w:val="00432CC8"/>
    <w:rsid w:val="00435800"/>
    <w:rsid w:val="00437722"/>
    <w:rsid w:val="00441FBF"/>
    <w:rsid w:val="00451AF6"/>
    <w:rsid w:val="00456633"/>
    <w:rsid w:val="00461A44"/>
    <w:rsid w:val="00465AB0"/>
    <w:rsid w:val="00465D99"/>
    <w:rsid w:val="00470D44"/>
    <w:rsid w:val="0048016D"/>
    <w:rsid w:val="00490107"/>
    <w:rsid w:val="00490784"/>
    <w:rsid w:val="004A2670"/>
    <w:rsid w:val="004B3C1C"/>
    <w:rsid w:val="004B57B3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97A"/>
    <w:rsid w:val="00525EF3"/>
    <w:rsid w:val="00532788"/>
    <w:rsid w:val="00556431"/>
    <w:rsid w:val="00590D2B"/>
    <w:rsid w:val="00595F1D"/>
    <w:rsid w:val="005A1E30"/>
    <w:rsid w:val="005C365E"/>
    <w:rsid w:val="005D3717"/>
    <w:rsid w:val="005E2E70"/>
    <w:rsid w:val="005F1D1A"/>
    <w:rsid w:val="005F469D"/>
    <w:rsid w:val="006207BC"/>
    <w:rsid w:val="00623C54"/>
    <w:rsid w:val="00625047"/>
    <w:rsid w:val="006358AE"/>
    <w:rsid w:val="00647A12"/>
    <w:rsid w:val="006709DB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5F87"/>
    <w:rsid w:val="00796E09"/>
    <w:rsid w:val="00797D7F"/>
    <w:rsid w:val="007A18AE"/>
    <w:rsid w:val="007A3E2D"/>
    <w:rsid w:val="007B6F69"/>
    <w:rsid w:val="007B782E"/>
    <w:rsid w:val="007C201E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86270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42F"/>
    <w:rsid w:val="00977D0E"/>
    <w:rsid w:val="00982F24"/>
    <w:rsid w:val="009A4896"/>
    <w:rsid w:val="009A67E5"/>
    <w:rsid w:val="009B4E15"/>
    <w:rsid w:val="009C023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0F9"/>
    <w:rsid w:val="00A30A25"/>
    <w:rsid w:val="00A42AF2"/>
    <w:rsid w:val="00A46827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2494"/>
    <w:rsid w:val="00A95D92"/>
    <w:rsid w:val="00A97B51"/>
    <w:rsid w:val="00AC2E5F"/>
    <w:rsid w:val="00AC3319"/>
    <w:rsid w:val="00AD2C4D"/>
    <w:rsid w:val="00AD4B94"/>
    <w:rsid w:val="00AD5FA2"/>
    <w:rsid w:val="00AE04DD"/>
    <w:rsid w:val="00AE1DE6"/>
    <w:rsid w:val="00AF0D8C"/>
    <w:rsid w:val="00AF734B"/>
    <w:rsid w:val="00AF793C"/>
    <w:rsid w:val="00B024CF"/>
    <w:rsid w:val="00B1108C"/>
    <w:rsid w:val="00B13C90"/>
    <w:rsid w:val="00B2502F"/>
    <w:rsid w:val="00B34218"/>
    <w:rsid w:val="00B3552E"/>
    <w:rsid w:val="00B36410"/>
    <w:rsid w:val="00B375E0"/>
    <w:rsid w:val="00B4173D"/>
    <w:rsid w:val="00B55D58"/>
    <w:rsid w:val="00B72491"/>
    <w:rsid w:val="00B76E28"/>
    <w:rsid w:val="00B839E3"/>
    <w:rsid w:val="00B878CD"/>
    <w:rsid w:val="00B943B8"/>
    <w:rsid w:val="00BA4570"/>
    <w:rsid w:val="00BB381A"/>
    <w:rsid w:val="00BB440D"/>
    <w:rsid w:val="00BC4A08"/>
    <w:rsid w:val="00BC7A92"/>
    <w:rsid w:val="00BC7FBC"/>
    <w:rsid w:val="00BD0122"/>
    <w:rsid w:val="00BD3E26"/>
    <w:rsid w:val="00BD4AC1"/>
    <w:rsid w:val="00C01CD1"/>
    <w:rsid w:val="00C04528"/>
    <w:rsid w:val="00C0656B"/>
    <w:rsid w:val="00C12CBF"/>
    <w:rsid w:val="00C21E6D"/>
    <w:rsid w:val="00C338F7"/>
    <w:rsid w:val="00C3750E"/>
    <w:rsid w:val="00C41B01"/>
    <w:rsid w:val="00C4641D"/>
    <w:rsid w:val="00C52687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66C02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1EC8"/>
    <w:rsid w:val="00DF3E19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53A0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3F71"/>
    <w:rsid w:val="00ED51DD"/>
    <w:rsid w:val="00ED6049"/>
    <w:rsid w:val="00ED6450"/>
    <w:rsid w:val="00ED7F1B"/>
    <w:rsid w:val="00EE4863"/>
    <w:rsid w:val="00EE5EBE"/>
    <w:rsid w:val="00EF4A64"/>
    <w:rsid w:val="00F010CA"/>
    <w:rsid w:val="00F14E1A"/>
    <w:rsid w:val="00F16723"/>
    <w:rsid w:val="00F22095"/>
    <w:rsid w:val="00F223BC"/>
    <w:rsid w:val="00F22DEF"/>
    <w:rsid w:val="00F33A27"/>
    <w:rsid w:val="00F357BC"/>
    <w:rsid w:val="00F47B69"/>
    <w:rsid w:val="00F5126B"/>
    <w:rsid w:val="00F51DC2"/>
    <w:rsid w:val="00F54430"/>
    <w:rsid w:val="00F56375"/>
    <w:rsid w:val="00F63D91"/>
    <w:rsid w:val="00F71B03"/>
    <w:rsid w:val="00F763BB"/>
    <w:rsid w:val="00F80E9B"/>
    <w:rsid w:val="00F84166"/>
    <w:rsid w:val="00F938B9"/>
    <w:rsid w:val="00FC24AA"/>
    <w:rsid w:val="00FC3872"/>
    <w:rsid w:val="00FD4F90"/>
    <w:rsid w:val="00FE28F1"/>
    <w:rsid w:val="00FE45A1"/>
    <w:rsid w:val="00FF33A6"/>
    <w:rsid w:val="00FF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751ED-41FC-4EEC-B394-05776DE84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2024-03-29T13:24:00Z</cp:lastPrinted>
  <dcterms:created xsi:type="dcterms:W3CDTF">2024-11-18T13:28:00Z</dcterms:created>
  <dcterms:modified xsi:type="dcterms:W3CDTF">2024-11-19T08:25:00Z</dcterms:modified>
</cp:coreProperties>
</file>