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5549DF" w:rsidP="006F4BDB">
      <w:pPr>
        <w:ind w:firstLine="709"/>
        <w:contextualSpacing/>
        <w:jc w:val="both"/>
        <w:rPr>
          <w:b/>
          <w:bCs/>
          <w:szCs w:val="28"/>
        </w:rPr>
      </w:pPr>
      <w:r w:rsidRPr="005549DF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2068FF" w:rsidRDefault="002068FF" w:rsidP="002068FF">
      <w:pPr>
        <w:spacing w:line="276" w:lineRule="auto"/>
        <w:contextualSpacing/>
        <w:jc w:val="center"/>
        <w:rPr>
          <w:bCs/>
          <w:iCs/>
          <w:szCs w:val="28"/>
        </w:rPr>
      </w:pPr>
      <w:r w:rsidRPr="002068FF">
        <w:rPr>
          <w:bCs/>
          <w:iCs/>
          <w:szCs w:val="28"/>
        </w:rPr>
        <w:t>Исправление реестровых ошибок</w:t>
      </w:r>
    </w:p>
    <w:p w:rsidR="002068FF" w:rsidRPr="002068FF" w:rsidRDefault="002068FF" w:rsidP="002068FF">
      <w:pPr>
        <w:spacing w:line="276" w:lineRule="auto"/>
        <w:contextualSpacing/>
        <w:jc w:val="center"/>
        <w:rPr>
          <w:bCs/>
          <w:iCs/>
          <w:szCs w:val="28"/>
        </w:rPr>
      </w:pPr>
    </w:p>
    <w:p w:rsidR="002068FF" w:rsidRPr="002068FF" w:rsidRDefault="002068FF" w:rsidP="002068F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068FF">
        <w:rPr>
          <w:bCs/>
          <w:iCs/>
          <w:szCs w:val="28"/>
        </w:rPr>
        <w:t>Управлением Росреестра совместно с филиалом ППК «Роскадастр» по Чеченской Республике продолжается активная работа над исправлением реестровых ошибок в сведениях ЕГРН.</w:t>
      </w:r>
    </w:p>
    <w:p w:rsidR="002068FF" w:rsidRPr="002068FF" w:rsidRDefault="002068FF" w:rsidP="002068F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068FF">
        <w:rPr>
          <w:bCs/>
          <w:iCs/>
          <w:szCs w:val="28"/>
        </w:rPr>
        <w:t>Исправление реестровой ошибки очень важно, потому что она может стать серьёзным препятствием при осуществлении любых действий с недвижимостью. Поэтому, в ее исправлении, в первую очередь заинтересован правообладатель объекта недвижимости.</w:t>
      </w:r>
    </w:p>
    <w:p w:rsidR="002068FF" w:rsidRPr="002068FF" w:rsidRDefault="002068FF" w:rsidP="002068F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068FF">
        <w:rPr>
          <w:bCs/>
          <w:iCs/>
          <w:szCs w:val="28"/>
        </w:rPr>
        <w:t>Данная работа организована в рамках федерального проекта «Национальная система пространственных данных» и лишь с начала 2024 года уже исправлено 709 реестровых ошибок в отношении объектов недвижимости.</w:t>
      </w:r>
    </w:p>
    <w:p w:rsidR="002068FF" w:rsidRPr="002068FF" w:rsidRDefault="002068FF" w:rsidP="002068F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068FF">
        <w:rPr>
          <w:bCs/>
          <w:iCs/>
          <w:szCs w:val="28"/>
        </w:rPr>
        <w:t>«</w:t>
      </w:r>
      <w:r w:rsidRPr="002068FF">
        <w:rPr>
          <w:bCs/>
          <w:i/>
          <w:iCs/>
          <w:szCs w:val="28"/>
        </w:rPr>
        <w:t>Стоит отметить, что за весь прошедший 2023 год было исправлено 1270 реестровых ошибок в сведениях ЕГРН. Исправляя их, мы проделываем большую работу для того чтобы актуализировать достоверность данных, находящихся в Едином государственном реестре недвижимости</w:t>
      </w:r>
      <w:r w:rsidRPr="002068FF">
        <w:rPr>
          <w:bCs/>
          <w:iCs/>
          <w:szCs w:val="28"/>
        </w:rPr>
        <w:t>», - прокомментировал Усман Саиев начальник отдела ведения ЕГРН Управления Росреестра по Чеченской Республике.</w:t>
      </w:r>
    </w:p>
    <w:p w:rsidR="002068FF" w:rsidRPr="002068FF" w:rsidRDefault="002068FF" w:rsidP="002068F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proofErr w:type="spellStart"/>
      <w:r w:rsidRPr="002068FF">
        <w:rPr>
          <w:bCs/>
          <w:i/>
          <w:iCs/>
          <w:szCs w:val="28"/>
        </w:rPr>
        <w:t>Справочно</w:t>
      </w:r>
      <w:proofErr w:type="spellEnd"/>
      <w:r w:rsidRPr="002068FF">
        <w:rPr>
          <w:bCs/>
          <w:i/>
          <w:iCs/>
          <w:szCs w:val="28"/>
        </w:rPr>
        <w:t>:</w:t>
      </w:r>
    </w:p>
    <w:p w:rsidR="002068FF" w:rsidRPr="002068FF" w:rsidRDefault="002068FF" w:rsidP="002068F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068FF">
        <w:rPr>
          <w:bCs/>
          <w:iCs/>
          <w:szCs w:val="28"/>
        </w:rPr>
        <w:t>Реестровые ошибки – воспроизведённые в ЕГРН ошибки, которые были допущены в документах, представленных для государственного кадастрового учета объектов недвижимости или регистрации прав на них, например, в межевом, техническом плане, карта-плане территории или акте обследования.</w:t>
      </w:r>
    </w:p>
    <w:p w:rsidR="002068FF" w:rsidRPr="002068FF" w:rsidRDefault="002068FF" w:rsidP="002068FF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2068FF">
        <w:rPr>
          <w:bCs/>
          <w:iCs/>
          <w:szCs w:val="28"/>
        </w:rPr>
        <w:t>Технические ошибки – описки, опечатки, грамматические или арифметические ошибки либо подобные ошибки, допущенные органом регистрации прав при внесении сведений в ЕГРН, и приведшие к несоответствию этих сведений представленным документам.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49DF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26EFE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C3872"/>
    <w:rsid w:val="00FD4F90"/>
    <w:rsid w:val="00FE28F1"/>
    <w:rsid w:val="00FE45A1"/>
    <w:rsid w:val="00FE55C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A6D3-0CBD-465C-8575-1BC7E300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2024-06-06T12:00:00Z</dcterms:created>
  <dcterms:modified xsi:type="dcterms:W3CDTF">2024-06-19T06:13:00Z</dcterms:modified>
</cp:coreProperties>
</file>