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4AC6BEDF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38E7C76F" w14:textId="5E9D8253" w:rsidR="00FE28F1" w:rsidRDefault="00FE28F1" w:rsidP="00FE28F1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r w:rsidRPr="00FE28F1">
        <w:rPr>
          <w:rFonts w:eastAsia="Calibri"/>
          <w:bCs/>
          <w:szCs w:val="28"/>
          <w:lang w:eastAsia="en-US"/>
        </w:rPr>
        <w:t>Профилактика рисков причинения вреда (ущерба)</w:t>
      </w:r>
    </w:p>
    <w:p w14:paraId="5B9D95E6" w14:textId="77777777" w:rsidR="00FE28F1" w:rsidRPr="00FE28F1" w:rsidRDefault="00FE28F1" w:rsidP="00FE28F1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</w:p>
    <w:p w14:paraId="2EDAB3C2" w14:textId="4EC3377F" w:rsidR="00FE28F1" w:rsidRPr="00FE28F1" w:rsidRDefault="00FE28F1" w:rsidP="00FE28F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«</w:t>
      </w:r>
      <w:r w:rsidRPr="00FE28F1">
        <w:rPr>
          <w:rFonts w:eastAsia="Calibri"/>
          <w:bCs/>
          <w:szCs w:val="28"/>
          <w:lang w:eastAsia="en-US"/>
        </w:rPr>
        <w:t>Мэрия г. Грозного своим распоряжением от 15.12.2022 № 1901 "Об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2023 год" утвердило Программу профилактики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на территории города Грозного</w:t>
      </w:r>
      <w:r>
        <w:rPr>
          <w:rFonts w:eastAsia="Calibri"/>
          <w:bCs/>
          <w:szCs w:val="28"/>
          <w:lang w:eastAsia="en-US"/>
        </w:rPr>
        <w:t xml:space="preserve">» - сообщил начальник отдела </w:t>
      </w:r>
      <w:proofErr w:type="spellStart"/>
      <w:r>
        <w:rPr>
          <w:rFonts w:eastAsia="Calibri"/>
          <w:bCs/>
          <w:szCs w:val="28"/>
          <w:lang w:eastAsia="en-US"/>
        </w:rPr>
        <w:t>госземнадзора</w:t>
      </w:r>
      <w:proofErr w:type="spellEnd"/>
      <w:r>
        <w:rPr>
          <w:rFonts w:eastAsia="Calibri"/>
          <w:bCs/>
          <w:szCs w:val="28"/>
          <w:lang w:eastAsia="en-US"/>
        </w:rPr>
        <w:t xml:space="preserve"> Управления </w:t>
      </w:r>
      <w:proofErr w:type="spellStart"/>
      <w:r>
        <w:rPr>
          <w:rFonts w:eastAsia="Calibri"/>
          <w:bCs/>
          <w:szCs w:val="28"/>
          <w:lang w:eastAsia="en-US"/>
        </w:rPr>
        <w:t>Росреестра</w:t>
      </w:r>
      <w:proofErr w:type="spellEnd"/>
      <w:r>
        <w:rPr>
          <w:rFonts w:eastAsia="Calibri"/>
          <w:bCs/>
          <w:szCs w:val="28"/>
          <w:lang w:eastAsia="en-US"/>
        </w:rPr>
        <w:t xml:space="preserve"> по Чеченской Республике Магомед </w:t>
      </w:r>
      <w:proofErr w:type="spellStart"/>
      <w:r>
        <w:rPr>
          <w:rFonts w:eastAsia="Calibri"/>
          <w:bCs/>
          <w:szCs w:val="28"/>
          <w:lang w:eastAsia="en-US"/>
        </w:rPr>
        <w:t>Казаев</w:t>
      </w:r>
      <w:proofErr w:type="spellEnd"/>
      <w:r>
        <w:rPr>
          <w:rFonts w:eastAsia="Calibri"/>
          <w:bCs/>
          <w:szCs w:val="28"/>
          <w:lang w:eastAsia="en-US"/>
        </w:rPr>
        <w:t>.</w:t>
      </w:r>
    </w:p>
    <w:p w14:paraId="172EE96E" w14:textId="77777777" w:rsidR="00FE28F1" w:rsidRPr="00FE28F1" w:rsidRDefault="00FE28F1" w:rsidP="00FE28F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FE28F1">
        <w:rPr>
          <w:rFonts w:eastAsia="Calibri"/>
          <w:bCs/>
          <w:szCs w:val="28"/>
          <w:lang w:eastAsia="en-US"/>
        </w:rPr>
        <w:t>В 2023 году в целях профилактики нарушений требований земельного законодательства планируется:</w:t>
      </w:r>
    </w:p>
    <w:p w14:paraId="7DBDCD2A" w14:textId="77777777" w:rsidR="00FE28F1" w:rsidRPr="00FE28F1" w:rsidRDefault="00FE28F1" w:rsidP="00FE28F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FE28F1">
        <w:rPr>
          <w:rFonts w:eastAsia="Calibri"/>
          <w:bCs/>
          <w:szCs w:val="28"/>
          <w:lang w:eastAsia="en-US"/>
        </w:rPr>
        <w:t>- поддержание в актуальном состоянии перечня и текстов правовых актов и их отдельных частей (положений), содержащих обязательные требования, соблюдение которых оценивается при проведении мероприятий по земельному контролю;</w:t>
      </w:r>
    </w:p>
    <w:p w14:paraId="7574CAE7" w14:textId="77777777" w:rsidR="00FE28F1" w:rsidRPr="00FE28F1" w:rsidRDefault="00FE28F1" w:rsidP="00FE28F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FE28F1">
        <w:rPr>
          <w:rFonts w:eastAsia="Calibri"/>
          <w:bCs/>
          <w:szCs w:val="28"/>
          <w:lang w:eastAsia="en-US"/>
        </w:rPr>
        <w:t>- информирование контролируемых лиц по вопросам соблюдения обязательных требований земельного законодательства, устное консультирование, направление письменных ответов на обращения.</w:t>
      </w:r>
    </w:p>
    <w:p w14:paraId="1C98E97F" w14:textId="77777777" w:rsidR="00FE28F1" w:rsidRPr="00FE28F1" w:rsidRDefault="00FE28F1" w:rsidP="00FE28F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FE28F1">
        <w:rPr>
          <w:rFonts w:eastAsia="Calibri"/>
          <w:bCs/>
          <w:szCs w:val="28"/>
          <w:lang w:eastAsia="en-US"/>
        </w:rPr>
        <w:t>Профилактика рисков причинения вреда (ущерба) охраняемым законом ценностям направлена на достижение следующих основных целей: стимулирование добросовестного соблюдения обязательных требований всеми контролируемыми лицами;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332912B" w14:textId="77777777" w:rsidR="00FE28F1" w:rsidRPr="000F2974" w:rsidRDefault="00FE28F1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A0865"/>
    <w:rsid w:val="001A1F8C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76B36"/>
    <w:rsid w:val="00F84166"/>
    <w:rsid w:val="00F938B9"/>
    <w:rsid w:val="00FE28F1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4DB44-2B61-4ADA-96E4-EF301EB0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2023-01-12T12:10:00Z</dcterms:created>
  <dcterms:modified xsi:type="dcterms:W3CDTF">2023-01-18T05:59:00Z</dcterms:modified>
</cp:coreProperties>
</file>