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6702E" w14:textId="77777777" w:rsidR="001532B1" w:rsidRDefault="001532B1"/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5CAEFE9E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79719CA9" w14:textId="77777777" w:rsidR="00A12B5E" w:rsidRPr="00A12B5E" w:rsidRDefault="00A12B5E" w:rsidP="00A12B5E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A12B5E">
        <w:rPr>
          <w:bCs/>
          <w:iCs/>
          <w:szCs w:val="28"/>
        </w:rPr>
        <w:t>Сервис «Земля для стройки»</w:t>
      </w:r>
    </w:p>
    <w:p w14:paraId="1693F63C" w14:textId="77777777" w:rsidR="00A12B5E" w:rsidRPr="00A12B5E" w:rsidRDefault="00A12B5E" w:rsidP="00A12B5E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A12B5E">
        <w:rPr>
          <w:bCs/>
          <w:iCs/>
          <w:szCs w:val="28"/>
        </w:rPr>
        <w:t>Росреестром разработан сервис «Земля для стройки» для отображения на Публичной кадастровой карте земельных участков пригодных для строительства.</w:t>
      </w:r>
    </w:p>
    <w:p w14:paraId="455A1292" w14:textId="77777777" w:rsidR="00A12B5E" w:rsidRPr="00A12B5E" w:rsidRDefault="00A12B5E" w:rsidP="00A12B5E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A12B5E">
        <w:rPr>
          <w:bCs/>
          <w:iCs/>
          <w:szCs w:val="28"/>
        </w:rPr>
        <w:t>«Земля для стройки» - это часть государственной программы «Национальная система пространственных данных» (НСПД). Формирование НСПД включено в перечень инициатив социально-экономического развития до 2030 года по направлению «Строительство» с целью обновления инфраструктуры и формирования комфортной среды для граждан.</w:t>
      </w:r>
    </w:p>
    <w:p w14:paraId="2B873C6A" w14:textId="77777777" w:rsidR="00A12B5E" w:rsidRPr="00A12B5E" w:rsidRDefault="00A12B5E" w:rsidP="00A12B5E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A12B5E">
        <w:rPr>
          <w:bCs/>
          <w:iCs/>
          <w:szCs w:val="28"/>
        </w:rPr>
        <w:t>В Чеченской Республике выявлено 16079 земельных участка и территорий под жилищное строительство, из них под ИЖС - 16045, МКД - 34. Общая площадь земельных участков и территорий составляет 26077912,31 кв. м. Вся информация о новых выявленных земельных участках будет отражаться на Публичной кадастровой карте, сервис «Земля для стройки» официальном сайте Росреестра rosreestr.gov.ru</w:t>
      </w:r>
    </w:p>
    <w:p w14:paraId="7E256C05" w14:textId="77777777" w:rsidR="00A12B5E" w:rsidRPr="00A12B5E" w:rsidRDefault="00A12B5E" w:rsidP="00A12B5E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A12B5E">
        <w:rPr>
          <w:bCs/>
          <w:iCs/>
          <w:szCs w:val="28"/>
        </w:rPr>
        <w:t>«Управлением Росреестра по Чеченской Республике совместно с органами местного самоуправления на территории республики активно ведутся работы по выявлению земельных участков и территорий пригодных для жилищного строительства. В настоящее время количество таких участков по региону выросло до 16079, а их общая площадь составляет 2607 га», - прокомментировал заместитель руководителя Управления Росреестра по Чеченской Республике Абу Шаипов.</w:t>
      </w:r>
    </w:p>
    <w:p w14:paraId="592B5457" w14:textId="77777777" w:rsidR="00490784" w:rsidRPr="00490784" w:rsidRDefault="00490784" w:rsidP="00490784">
      <w:pPr>
        <w:ind w:firstLine="709"/>
        <w:contextualSpacing/>
        <w:jc w:val="both"/>
        <w:rPr>
          <w:b/>
          <w:bCs/>
          <w:szCs w:val="28"/>
        </w:rPr>
      </w:pPr>
    </w:p>
    <w:p w14:paraId="30C699AA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 w15:restartNumberingAfterBreak="0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3572067">
    <w:abstractNumId w:val="9"/>
  </w:num>
  <w:num w:numId="2" w16cid:durableId="1018699037">
    <w:abstractNumId w:val="5"/>
  </w:num>
  <w:num w:numId="3" w16cid:durableId="680935188">
    <w:abstractNumId w:val="2"/>
  </w:num>
  <w:num w:numId="4" w16cid:durableId="1431704924">
    <w:abstractNumId w:val="3"/>
  </w:num>
  <w:num w:numId="5" w16cid:durableId="1400597797">
    <w:abstractNumId w:val="11"/>
  </w:num>
  <w:num w:numId="6" w16cid:durableId="1270505782">
    <w:abstractNumId w:val="10"/>
  </w:num>
  <w:num w:numId="7" w16cid:durableId="618756253">
    <w:abstractNumId w:val="7"/>
  </w:num>
  <w:num w:numId="8" w16cid:durableId="1818451772">
    <w:abstractNumId w:val="6"/>
  </w:num>
  <w:num w:numId="9" w16cid:durableId="710106096">
    <w:abstractNumId w:val="8"/>
  </w:num>
  <w:num w:numId="10" w16cid:durableId="1440225405">
    <w:abstractNumId w:val="4"/>
  </w:num>
  <w:num w:numId="11" w16cid:durableId="826432470">
    <w:abstractNumId w:val="0"/>
  </w:num>
  <w:num w:numId="12" w16cid:durableId="1850367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D3583"/>
    <w:rsid w:val="000F2655"/>
    <w:rsid w:val="000F2974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A0865"/>
    <w:rsid w:val="001A1F8C"/>
    <w:rsid w:val="001A5EDA"/>
    <w:rsid w:val="001B5A7E"/>
    <w:rsid w:val="001C01F4"/>
    <w:rsid w:val="001D2B1D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3421"/>
    <w:rsid w:val="003211CE"/>
    <w:rsid w:val="00324DF2"/>
    <w:rsid w:val="0033478E"/>
    <w:rsid w:val="00360743"/>
    <w:rsid w:val="00370C64"/>
    <w:rsid w:val="00372F64"/>
    <w:rsid w:val="00387F49"/>
    <w:rsid w:val="003A7595"/>
    <w:rsid w:val="003B2F67"/>
    <w:rsid w:val="003D3701"/>
    <w:rsid w:val="003D5A02"/>
    <w:rsid w:val="003E0AF6"/>
    <w:rsid w:val="00401070"/>
    <w:rsid w:val="00407E44"/>
    <w:rsid w:val="004232E5"/>
    <w:rsid w:val="00424B14"/>
    <w:rsid w:val="00425F0C"/>
    <w:rsid w:val="00435800"/>
    <w:rsid w:val="00437722"/>
    <w:rsid w:val="00441FBF"/>
    <w:rsid w:val="00456633"/>
    <w:rsid w:val="0048016D"/>
    <w:rsid w:val="00490107"/>
    <w:rsid w:val="00490784"/>
    <w:rsid w:val="004B3C1C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A1E30"/>
    <w:rsid w:val="005C365E"/>
    <w:rsid w:val="005D3717"/>
    <w:rsid w:val="005F1D1A"/>
    <w:rsid w:val="006207BC"/>
    <w:rsid w:val="00623C54"/>
    <w:rsid w:val="00625047"/>
    <w:rsid w:val="00673CED"/>
    <w:rsid w:val="00683FE9"/>
    <w:rsid w:val="006955EF"/>
    <w:rsid w:val="006A1AF3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72F5"/>
    <w:rsid w:val="0075113D"/>
    <w:rsid w:val="0075248E"/>
    <w:rsid w:val="007630EF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784D"/>
    <w:rsid w:val="009F3182"/>
    <w:rsid w:val="009F68EE"/>
    <w:rsid w:val="009F6D86"/>
    <w:rsid w:val="00A0696C"/>
    <w:rsid w:val="00A12B5E"/>
    <w:rsid w:val="00A13557"/>
    <w:rsid w:val="00A30A25"/>
    <w:rsid w:val="00A42AF2"/>
    <w:rsid w:val="00A50B8B"/>
    <w:rsid w:val="00A52AAC"/>
    <w:rsid w:val="00A55DB4"/>
    <w:rsid w:val="00A65DAB"/>
    <w:rsid w:val="00A703DD"/>
    <w:rsid w:val="00A735A9"/>
    <w:rsid w:val="00A8152E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36410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BE794A"/>
    <w:rsid w:val="00C01CD1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70D8F"/>
    <w:rsid w:val="00E71524"/>
    <w:rsid w:val="00E8755C"/>
    <w:rsid w:val="00EB0B98"/>
    <w:rsid w:val="00EB58E3"/>
    <w:rsid w:val="00ED51DD"/>
    <w:rsid w:val="00ED6049"/>
    <w:rsid w:val="00ED6450"/>
    <w:rsid w:val="00EF4A64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  <w15:docId w15:val="{EBF746E7-72C2-4A5F-AE33-6776A8F9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D3352-49D3-4E77-A3DB-15157AF25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Guno Dokaev</cp:lastModifiedBy>
  <cp:revision>4</cp:revision>
  <cp:lastPrinted>2022-07-01T12:11:00Z</cp:lastPrinted>
  <dcterms:created xsi:type="dcterms:W3CDTF">2023-06-09T08:17:00Z</dcterms:created>
  <dcterms:modified xsi:type="dcterms:W3CDTF">2023-06-19T11:00:00Z</dcterms:modified>
</cp:coreProperties>
</file>