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C96702E" w14:textId="77777777" w:rsidR="001532B1" w:rsidRDefault="001532B1"/>
    <w:bookmarkStart w:id="0" w:name="_GoBack"/>
    <w:bookmarkEnd w:id="0"/>
    <w:p w14:paraId="5FCA3537" w14:textId="77777777" w:rsidR="006F4BDB" w:rsidRPr="006F4BDB" w:rsidRDefault="006F4BDB" w:rsidP="006F4BDB">
      <w:pPr>
        <w:ind w:firstLine="709"/>
        <w:contextualSpacing/>
        <w:jc w:val="both"/>
        <w:rPr>
          <w:b/>
          <w:bCs/>
          <w:szCs w:val="28"/>
        </w:rPr>
      </w:pPr>
      <w:r w:rsidRPr="006F4BDB">
        <w:rPr>
          <w:noProof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6FEA460" wp14:editId="11F4AC87">
                <wp:simplePos x="0" y="0"/>
                <wp:positionH relativeFrom="column">
                  <wp:posOffset>875665</wp:posOffset>
                </wp:positionH>
                <wp:positionV relativeFrom="paragraph">
                  <wp:posOffset>600710</wp:posOffset>
                </wp:positionV>
                <wp:extent cx="2093595" cy="782955"/>
                <wp:effectExtent l="8890" t="10160" r="12065" b="6985"/>
                <wp:wrapNone/>
                <wp:docPr id="3" name="Поле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93595" cy="7829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19A9DA4" w14:textId="77777777" w:rsidR="006F4BDB" w:rsidRPr="005275D5" w:rsidRDefault="006F4BDB" w:rsidP="006F4BDB">
                            <w:pPr>
                              <w:rPr>
                                <w:rFonts w:ascii="Segoe UI" w:hAnsi="Segoe UI" w:cs="Segoe UI"/>
                                <w:color w:val="006FB8"/>
                                <w:sz w:val="16"/>
                                <w:szCs w:val="16"/>
                              </w:rPr>
                            </w:pPr>
                            <w:r w:rsidRPr="005275D5">
                              <w:rPr>
                                <w:rFonts w:ascii="Segoe UI" w:hAnsi="Segoe UI" w:cs="Segoe UI"/>
                                <w:b/>
                                <w:bCs/>
                                <w:color w:val="006FB8"/>
                                <w:sz w:val="16"/>
                                <w:szCs w:val="16"/>
                              </w:rPr>
                              <w:t>Управление Федеральной службы</w:t>
                            </w:r>
                          </w:p>
                          <w:p w14:paraId="139E66E9" w14:textId="77777777" w:rsidR="006F4BDB" w:rsidRPr="005275D5" w:rsidRDefault="006F4BDB" w:rsidP="006F4BDB">
                            <w:pPr>
                              <w:rPr>
                                <w:rFonts w:ascii="Segoe UI" w:hAnsi="Segoe UI" w:cs="Segoe UI"/>
                                <w:color w:val="006FB8"/>
                                <w:sz w:val="16"/>
                                <w:szCs w:val="16"/>
                              </w:rPr>
                            </w:pPr>
                            <w:r w:rsidRPr="005275D5">
                              <w:rPr>
                                <w:rFonts w:ascii="Segoe UI" w:hAnsi="Segoe UI" w:cs="Segoe UI"/>
                                <w:b/>
                                <w:bCs/>
                                <w:color w:val="006FB8"/>
                                <w:sz w:val="16"/>
                                <w:szCs w:val="16"/>
                              </w:rPr>
                              <w:t xml:space="preserve">государственной регистрации, </w:t>
                            </w:r>
                          </w:p>
                          <w:p w14:paraId="3EDEB350" w14:textId="77777777" w:rsidR="006F4BDB" w:rsidRPr="005275D5" w:rsidRDefault="006F4BDB" w:rsidP="006F4BDB">
                            <w:pPr>
                              <w:rPr>
                                <w:rFonts w:ascii="Segoe UI" w:hAnsi="Segoe UI" w:cs="Segoe UI"/>
                                <w:color w:val="006FB8"/>
                                <w:sz w:val="16"/>
                                <w:szCs w:val="16"/>
                              </w:rPr>
                            </w:pPr>
                            <w:r w:rsidRPr="005275D5">
                              <w:rPr>
                                <w:rFonts w:ascii="Segoe UI" w:hAnsi="Segoe UI" w:cs="Segoe UI"/>
                                <w:b/>
                                <w:bCs/>
                                <w:color w:val="006FB8"/>
                                <w:sz w:val="16"/>
                                <w:szCs w:val="16"/>
                              </w:rPr>
                              <w:t>кадастра и картографии</w:t>
                            </w:r>
                          </w:p>
                          <w:p w14:paraId="0091E686" w14:textId="77777777" w:rsidR="006F4BDB" w:rsidRPr="00F75B0D" w:rsidRDefault="006F4BDB" w:rsidP="006F4BDB">
                            <w:pPr>
                              <w:rPr>
                                <w:color w:val="006FB8"/>
                                <w:sz w:val="16"/>
                                <w:szCs w:val="16"/>
                              </w:rPr>
                            </w:pPr>
                            <w:r w:rsidRPr="005275D5">
                              <w:rPr>
                                <w:rFonts w:ascii="Segoe UI" w:hAnsi="Segoe UI" w:cs="Segoe UI"/>
                                <w:b/>
                                <w:bCs/>
                                <w:color w:val="006FB8"/>
                                <w:sz w:val="16"/>
                                <w:szCs w:val="16"/>
                              </w:rPr>
                              <w:t xml:space="preserve">по </w:t>
                            </w:r>
                            <w:r>
                              <w:rPr>
                                <w:rFonts w:ascii="Segoe UI" w:hAnsi="Segoe UI" w:cs="Segoe UI"/>
                                <w:b/>
                                <w:bCs/>
                                <w:color w:val="006FB8"/>
                                <w:sz w:val="16"/>
                                <w:szCs w:val="16"/>
                              </w:rPr>
                              <w:t>Чеченской Республике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shapetype w14:anchorId="26FEA460" id="_x0000_t202" coordsize="21600,21600" o:spt="202" path="m,l,21600r21600,l21600,xe">
                <v:stroke joinstyle="miter"/>
                <v:path gradientshapeok="t" o:connecttype="rect"/>
              </v:shapetype>
              <v:shape id="Поле 3" o:spid="_x0000_s1026" type="#_x0000_t202" style="position:absolute;left:0;text-align:left;margin-left:68.95pt;margin-top:47.3pt;width:164.85pt;height:61.6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" strokecolor="white">
                <v:textbox>
                  <w:txbxContent>
                    <w:p w14:paraId="319A9DA4" w14:textId="77777777" w:rsidR="006F4BDB" w:rsidRPr="005275D5" w:rsidRDefault="006F4BDB" w:rsidP="006F4BDB">
                      <w:pPr>
                        <w:rPr>
                          <w:rFonts w:ascii="Segoe UI" w:hAnsi="Segoe UI" w:cs="Segoe UI"/>
                          <w:color w:val="006FB8"/>
                          <w:sz w:val="16"/>
                          <w:szCs w:val="16"/>
                        </w:rPr>
                      </w:pPr>
                      <w:r w:rsidRPr="005275D5">
                        <w:rPr>
                          <w:rFonts w:ascii="Segoe UI" w:hAnsi="Segoe UI" w:cs="Segoe UI"/>
                          <w:b/>
                          <w:bCs/>
                          <w:color w:val="006FB8"/>
                          <w:sz w:val="16"/>
                          <w:szCs w:val="16"/>
                        </w:rPr>
                        <w:t>Управление Федеральной службы</w:t>
                      </w:r>
                    </w:p>
                    <w:p w14:paraId="139E66E9" w14:textId="77777777" w:rsidR="006F4BDB" w:rsidRPr="005275D5" w:rsidRDefault="006F4BDB" w:rsidP="006F4BDB">
                      <w:pPr>
                        <w:rPr>
                          <w:rFonts w:ascii="Segoe UI" w:hAnsi="Segoe UI" w:cs="Segoe UI"/>
                          <w:color w:val="006FB8"/>
                          <w:sz w:val="16"/>
                          <w:szCs w:val="16"/>
                        </w:rPr>
                      </w:pPr>
                      <w:r w:rsidRPr="005275D5">
                        <w:rPr>
                          <w:rFonts w:ascii="Segoe UI" w:hAnsi="Segoe UI" w:cs="Segoe UI"/>
                          <w:b/>
                          <w:bCs/>
                          <w:color w:val="006FB8"/>
                          <w:sz w:val="16"/>
                          <w:szCs w:val="16"/>
                        </w:rPr>
                        <w:t xml:space="preserve">государственной регистрации, </w:t>
                      </w:r>
                    </w:p>
                    <w:p w14:paraId="3EDEB350" w14:textId="77777777" w:rsidR="006F4BDB" w:rsidRPr="005275D5" w:rsidRDefault="006F4BDB" w:rsidP="006F4BDB">
                      <w:pPr>
                        <w:rPr>
                          <w:rFonts w:ascii="Segoe UI" w:hAnsi="Segoe UI" w:cs="Segoe UI"/>
                          <w:color w:val="006FB8"/>
                          <w:sz w:val="16"/>
                          <w:szCs w:val="16"/>
                        </w:rPr>
                      </w:pPr>
                      <w:r w:rsidRPr="005275D5">
                        <w:rPr>
                          <w:rFonts w:ascii="Segoe UI" w:hAnsi="Segoe UI" w:cs="Segoe UI"/>
                          <w:b/>
                          <w:bCs/>
                          <w:color w:val="006FB8"/>
                          <w:sz w:val="16"/>
                          <w:szCs w:val="16"/>
                        </w:rPr>
                        <w:t>кадастра и картографии</w:t>
                      </w:r>
                    </w:p>
                    <w:p w14:paraId="0091E686" w14:textId="77777777" w:rsidR="006F4BDB" w:rsidRPr="00F75B0D" w:rsidRDefault="006F4BDB" w:rsidP="006F4BDB">
                      <w:pPr>
                        <w:rPr>
                          <w:color w:val="006FB8"/>
                          <w:sz w:val="16"/>
                          <w:szCs w:val="16"/>
                        </w:rPr>
                      </w:pPr>
                      <w:r w:rsidRPr="005275D5">
                        <w:rPr>
                          <w:rFonts w:ascii="Segoe UI" w:hAnsi="Segoe UI" w:cs="Segoe UI"/>
                          <w:b/>
                          <w:bCs/>
                          <w:color w:val="006FB8"/>
                          <w:sz w:val="16"/>
                          <w:szCs w:val="16"/>
                        </w:rPr>
                        <w:t xml:space="preserve">по </w:t>
                      </w:r>
                      <w:r>
                        <w:rPr>
                          <w:rFonts w:ascii="Segoe UI" w:hAnsi="Segoe UI" w:cs="Segoe UI"/>
                          <w:b/>
                          <w:bCs/>
                          <w:color w:val="006FB8"/>
                          <w:sz w:val="16"/>
                          <w:szCs w:val="16"/>
                        </w:rPr>
                        <w:t>Чеченской Республике</w:t>
                      </w:r>
                    </w:p>
                  </w:txbxContent>
                </v:textbox>
              </v:shape>
            </w:pict>
          </mc:Fallback>
        </mc:AlternateContent>
      </w:r>
      <w:r w:rsidRPr="006F4BDB">
        <w:rPr>
          <w:noProof/>
          <w:szCs w:val="28"/>
        </w:rPr>
        <w:drawing>
          <wp:inline distT="0" distB="0" distL="0" distR="0" wp14:anchorId="728B6C9D" wp14:editId="69D2BE5D">
            <wp:extent cx="3232150" cy="1263650"/>
            <wp:effectExtent l="0" t="0" r="635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32150" cy="1263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B68742A" w14:textId="77777777" w:rsidR="006F4BDB" w:rsidRPr="006F4BDB" w:rsidRDefault="006F4BDB" w:rsidP="006F4BDB">
      <w:pPr>
        <w:ind w:firstLine="709"/>
        <w:contextualSpacing/>
        <w:jc w:val="both"/>
        <w:rPr>
          <w:b/>
          <w:bCs/>
          <w:szCs w:val="28"/>
        </w:rPr>
      </w:pPr>
    </w:p>
    <w:p w14:paraId="213D72C2" w14:textId="77777777" w:rsidR="006F4BDB" w:rsidRPr="006F4BDB" w:rsidRDefault="006F4BDB" w:rsidP="006F4BDB">
      <w:pPr>
        <w:ind w:firstLine="709"/>
        <w:contextualSpacing/>
        <w:jc w:val="both"/>
        <w:rPr>
          <w:b/>
          <w:bCs/>
          <w:szCs w:val="28"/>
        </w:rPr>
      </w:pPr>
      <w:r w:rsidRPr="006F4BDB">
        <w:rPr>
          <w:b/>
          <w:bCs/>
          <w:szCs w:val="28"/>
        </w:rPr>
        <w:t>#Росреестр</w:t>
      </w:r>
    </w:p>
    <w:p w14:paraId="271F86CD" w14:textId="50FF9B62" w:rsidR="00273693" w:rsidRDefault="00273693" w:rsidP="006F4BDB">
      <w:pPr>
        <w:ind w:firstLine="709"/>
        <w:contextualSpacing/>
        <w:jc w:val="both"/>
        <w:rPr>
          <w:b/>
          <w:bCs/>
          <w:szCs w:val="28"/>
        </w:rPr>
      </w:pPr>
    </w:p>
    <w:p w14:paraId="40285945" w14:textId="77777777" w:rsidR="004B3C1C" w:rsidRPr="004B3C1C" w:rsidRDefault="004B3C1C" w:rsidP="004B3C1C">
      <w:pPr>
        <w:spacing w:line="276" w:lineRule="auto"/>
        <w:ind w:firstLine="709"/>
        <w:contextualSpacing/>
        <w:jc w:val="center"/>
        <w:rPr>
          <w:rFonts w:eastAsia="Calibri"/>
          <w:bCs/>
          <w:sz w:val="26"/>
          <w:szCs w:val="26"/>
          <w:lang w:eastAsia="en-US"/>
        </w:rPr>
      </w:pPr>
      <w:r w:rsidRPr="004B3C1C">
        <w:rPr>
          <w:rFonts w:eastAsia="Calibri"/>
          <w:bCs/>
          <w:sz w:val="26"/>
          <w:szCs w:val="26"/>
          <w:lang w:eastAsia="en-US"/>
        </w:rPr>
        <w:t>Отметки об аварийных домах в ЕГРН</w:t>
      </w:r>
    </w:p>
    <w:p w14:paraId="66F57319" w14:textId="77777777" w:rsidR="004B3C1C" w:rsidRPr="004B3C1C" w:rsidRDefault="004B3C1C" w:rsidP="004B3C1C">
      <w:pPr>
        <w:spacing w:line="276" w:lineRule="auto"/>
        <w:ind w:firstLine="709"/>
        <w:contextualSpacing/>
        <w:jc w:val="both"/>
        <w:rPr>
          <w:rFonts w:eastAsia="Calibri"/>
          <w:bCs/>
          <w:sz w:val="26"/>
          <w:szCs w:val="26"/>
          <w:lang w:eastAsia="en-US"/>
        </w:rPr>
      </w:pPr>
    </w:p>
    <w:p w14:paraId="714D6769" w14:textId="77777777" w:rsidR="004B3C1C" w:rsidRPr="004B3C1C" w:rsidRDefault="004B3C1C" w:rsidP="004B3C1C">
      <w:pPr>
        <w:spacing w:line="276" w:lineRule="auto"/>
        <w:ind w:firstLine="709"/>
        <w:contextualSpacing/>
        <w:jc w:val="both"/>
        <w:rPr>
          <w:rFonts w:eastAsia="Calibri"/>
          <w:bCs/>
          <w:sz w:val="26"/>
          <w:szCs w:val="26"/>
          <w:lang w:eastAsia="en-US"/>
        </w:rPr>
      </w:pPr>
      <w:r w:rsidRPr="004B3C1C">
        <w:rPr>
          <w:rFonts w:eastAsia="Calibri"/>
          <w:bCs/>
          <w:sz w:val="26"/>
          <w:szCs w:val="26"/>
          <w:lang w:eastAsia="en-US"/>
        </w:rPr>
        <w:t>В связи с вступлением с 01.02.2022 в силу Федерального закона от 26.05.2021 № 148-ФЗ "О внесении изменений в Федеральный закон "О государственной регистрации недвижимости" Росреестр доводит до сведения следующее.</w:t>
      </w:r>
    </w:p>
    <w:p w14:paraId="41852579" w14:textId="77777777" w:rsidR="004B3C1C" w:rsidRPr="004B3C1C" w:rsidRDefault="004B3C1C" w:rsidP="004B3C1C">
      <w:pPr>
        <w:spacing w:line="276" w:lineRule="auto"/>
        <w:ind w:firstLine="709"/>
        <w:contextualSpacing/>
        <w:jc w:val="both"/>
        <w:rPr>
          <w:rFonts w:eastAsia="Calibri"/>
          <w:bCs/>
          <w:sz w:val="26"/>
          <w:szCs w:val="26"/>
          <w:lang w:eastAsia="en-US"/>
        </w:rPr>
      </w:pPr>
      <w:r w:rsidRPr="004B3C1C">
        <w:rPr>
          <w:rFonts w:eastAsia="Calibri"/>
          <w:bCs/>
          <w:sz w:val="26"/>
          <w:szCs w:val="26"/>
          <w:lang w:eastAsia="en-US"/>
        </w:rPr>
        <w:t>В соответствии с Законом № 148-ФЗ в Единый государственный реестр недвижимости в качестве дополнительных сведений об объекте недвижимости вносятся:</w:t>
      </w:r>
    </w:p>
    <w:p w14:paraId="2BFB7663" w14:textId="77777777" w:rsidR="004B3C1C" w:rsidRPr="004B3C1C" w:rsidRDefault="004B3C1C" w:rsidP="004B3C1C">
      <w:pPr>
        <w:spacing w:line="276" w:lineRule="auto"/>
        <w:ind w:firstLine="709"/>
        <w:contextualSpacing/>
        <w:jc w:val="both"/>
        <w:rPr>
          <w:rFonts w:eastAsia="Calibri"/>
          <w:bCs/>
          <w:sz w:val="26"/>
          <w:szCs w:val="26"/>
          <w:lang w:eastAsia="en-US"/>
        </w:rPr>
      </w:pPr>
      <w:r w:rsidRPr="004B3C1C">
        <w:rPr>
          <w:rFonts w:eastAsia="Calibri"/>
          <w:bCs/>
          <w:sz w:val="26"/>
          <w:szCs w:val="26"/>
          <w:lang w:eastAsia="en-US"/>
        </w:rPr>
        <w:t>- сведения о том, что жилое помещение расположено в многоквартирном доме, признанном аварийным и подлежащим сносу или реконструкции, или о признании жилого помещения, расположенного в многоквартирном доме, непригодным для проживания;</w:t>
      </w:r>
    </w:p>
    <w:p w14:paraId="68F98F3A" w14:textId="77777777" w:rsidR="004B3C1C" w:rsidRPr="004B3C1C" w:rsidRDefault="004B3C1C" w:rsidP="004B3C1C">
      <w:pPr>
        <w:spacing w:line="276" w:lineRule="auto"/>
        <w:ind w:firstLine="709"/>
        <w:contextualSpacing/>
        <w:jc w:val="both"/>
        <w:rPr>
          <w:rFonts w:eastAsia="Calibri"/>
          <w:bCs/>
          <w:sz w:val="26"/>
          <w:szCs w:val="26"/>
          <w:lang w:eastAsia="en-US"/>
        </w:rPr>
      </w:pPr>
      <w:r w:rsidRPr="004B3C1C">
        <w:rPr>
          <w:rFonts w:eastAsia="Calibri"/>
          <w:bCs/>
          <w:sz w:val="26"/>
          <w:szCs w:val="26"/>
          <w:lang w:eastAsia="en-US"/>
        </w:rPr>
        <w:t>- сведения о признании многоквартирного дома аварийным и подлежащим сносу или реконструкции или о признании жилого дома непригодным для проживания.</w:t>
      </w:r>
    </w:p>
    <w:p w14:paraId="48F8870D" w14:textId="77777777" w:rsidR="004B3C1C" w:rsidRPr="004B3C1C" w:rsidRDefault="004B3C1C" w:rsidP="004B3C1C">
      <w:pPr>
        <w:spacing w:line="276" w:lineRule="auto"/>
        <w:ind w:firstLine="709"/>
        <w:contextualSpacing/>
        <w:jc w:val="both"/>
        <w:rPr>
          <w:rFonts w:eastAsia="Calibri"/>
          <w:bCs/>
          <w:sz w:val="26"/>
          <w:szCs w:val="26"/>
          <w:lang w:eastAsia="en-US"/>
        </w:rPr>
      </w:pPr>
      <w:r w:rsidRPr="004B3C1C">
        <w:rPr>
          <w:rFonts w:eastAsia="Calibri"/>
          <w:bCs/>
          <w:sz w:val="26"/>
          <w:szCs w:val="26"/>
          <w:lang w:eastAsia="en-US"/>
        </w:rPr>
        <w:t xml:space="preserve">«В соответствии с Законом о регистрации Управлением получены сведения о 704 объектах недвижимости, признанными непригодными для проживания, аварийными и подлежащими сносу или реконструкции. В рамках поручения Росреестра из них сопоставлено для внесения в ЕГРН 185 объектов недвижимости. В соответствии с Законом № 148-ФЗ на 01.02.2023 внесены в Единый государственный реестр недвижимости в качестве дополнительных сведений об объекте недвижимости 155» – сообщил начальник отдела ведения ЕГРН Управления Росреестра по Чеченской Республике </w:t>
      </w:r>
      <w:proofErr w:type="spellStart"/>
      <w:r w:rsidRPr="004B3C1C">
        <w:rPr>
          <w:rFonts w:eastAsia="Calibri"/>
          <w:bCs/>
          <w:sz w:val="26"/>
          <w:szCs w:val="26"/>
          <w:lang w:eastAsia="en-US"/>
        </w:rPr>
        <w:t>Усман</w:t>
      </w:r>
      <w:proofErr w:type="spellEnd"/>
      <w:r w:rsidRPr="004B3C1C">
        <w:rPr>
          <w:rFonts w:eastAsia="Calibri"/>
          <w:bCs/>
          <w:sz w:val="26"/>
          <w:szCs w:val="26"/>
          <w:lang w:eastAsia="en-US"/>
        </w:rPr>
        <w:t xml:space="preserve"> </w:t>
      </w:r>
      <w:proofErr w:type="spellStart"/>
      <w:r w:rsidRPr="004B3C1C">
        <w:rPr>
          <w:rFonts w:eastAsia="Calibri"/>
          <w:bCs/>
          <w:sz w:val="26"/>
          <w:szCs w:val="26"/>
          <w:lang w:eastAsia="en-US"/>
        </w:rPr>
        <w:t>Саиев</w:t>
      </w:r>
      <w:proofErr w:type="spellEnd"/>
      <w:r w:rsidRPr="004B3C1C">
        <w:rPr>
          <w:rFonts w:eastAsia="Calibri"/>
          <w:bCs/>
          <w:sz w:val="26"/>
          <w:szCs w:val="26"/>
          <w:lang w:eastAsia="en-US"/>
        </w:rPr>
        <w:t>.</w:t>
      </w:r>
    </w:p>
    <w:p w14:paraId="0161D58B" w14:textId="77777777" w:rsidR="004B3C1C" w:rsidRPr="004B3C1C" w:rsidRDefault="004B3C1C" w:rsidP="004B3C1C">
      <w:pPr>
        <w:spacing w:line="276" w:lineRule="auto"/>
        <w:ind w:firstLine="709"/>
        <w:contextualSpacing/>
        <w:jc w:val="both"/>
        <w:rPr>
          <w:rFonts w:eastAsia="Calibri"/>
          <w:bCs/>
          <w:sz w:val="26"/>
          <w:szCs w:val="26"/>
          <w:lang w:eastAsia="en-US"/>
        </w:rPr>
      </w:pPr>
      <w:r w:rsidRPr="004B3C1C">
        <w:rPr>
          <w:rFonts w:eastAsia="Calibri"/>
          <w:bCs/>
          <w:i/>
          <w:iCs/>
          <w:sz w:val="26"/>
          <w:szCs w:val="26"/>
          <w:lang w:eastAsia="en-US"/>
        </w:rPr>
        <w:t xml:space="preserve">«Согласно нововведениям, ЕГРН будет пополняться сведениями о признанных многоквартирные дома аварийными и подлежащими сносу или реконструкции и о признании жилого дома непригодным для проживания. Дополнительно в ЕГРН вносятся отметки о том, что жилое помещение многоквартирного дома непригодно для проживания или оно расположено в доме, признанном аварийным и подлежащим сносу или реконструкции. Данная информация будет интересна и полезна для лиц, желающих приобрести недвижимость на вторичном рынке» - добавил </w:t>
      </w:r>
      <w:proofErr w:type="spellStart"/>
      <w:r w:rsidRPr="004B3C1C">
        <w:rPr>
          <w:rFonts w:eastAsia="Calibri"/>
          <w:bCs/>
          <w:i/>
          <w:iCs/>
          <w:sz w:val="26"/>
          <w:szCs w:val="26"/>
          <w:lang w:eastAsia="en-US"/>
        </w:rPr>
        <w:t>Усман</w:t>
      </w:r>
      <w:proofErr w:type="spellEnd"/>
      <w:r w:rsidRPr="004B3C1C">
        <w:rPr>
          <w:rFonts w:eastAsia="Calibri"/>
          <w:bCs/>
          <w:i/>
          <w:iCs/>
          <w:sz w:val="26"/>
          <w:szCs w:val="26"/>
          <w:lang w:eastAsia="en-US"/>
        </w:rPr>
        <w:t xml:space="preserve"> </w:t>
      </w:r>
      <w:proofErr w:type="spellStart"/>
      <w:r w:rsidRPr="004B3C1C">
        <w:rPr>
          <w:rFonts w:eastAsia="Calibri"/>
          <w:bCs/>
          <w:i/>
          <w:iCs/>
          <w:sz w:val="26"/>
          <w:szCs w:val="26"/>
          <w:lang w:eastAsia="en-US"/>
        </w:rPr>
        <w:t>Саиев</w:t>
      </w:r>
      <w:proofErr w:type="spellEnd"/>
      <w:r w:rsidRPr="004B3C1C">
        <w:rPr>
          <w:rFonts w:eastAsia="Calibri"/>
          <w:bCs/>
          <w:i/>
          <w:iCs/>
          <w:sz w:val="26"/>
          <w:szCs w:val="26"/>
          <w:lang w:eastAsia="en-US"/>
        </w:rPr>
        <w:t>.</w:t>
      </w:r>
    </w:p>
    <w:p w14:paraId="3BF2197A" w14:textId="77777777" w:rsidR="006D4E87" w:rsidRPr="000F2974" w:rsidRDefault="006D4E87" w:rsidP="000F2974">
      <w:pPr>
        <w:spacing w:line="276" w:lineRule="auto"/>
        <w:ind w:firstLine="709"/>
        <w:contextualSpacing/>
        <w:jc w:val="both"/>
        <w:rPr>
          <w:rFonts w:eastAsia="Calibri"/>
          <w:bCs/>
          <w:szCs w:val="28"/>
          <w:lang w:eastAsia="en-US"/>
        </w:rPr>
      </w:pPr>
    </w:p>
    <w:p w14:paraId="30C699AA" w14:textId="77777777" w:rsidR="006F4BDB" w:rsidRPr="006F4BDB" w:rsidRDefault="006F4BDB" w:rsidP="006F4BDB">
      <w:pPr>
        <w:ind w:firstLine="709"/>
        <w:contextualSpacing/>
        <w:jc w:val="right"/>
        <w:rPr>
          <w:szCs w:val="28"/>
        </w:rPr>
      </w:pPr>
      <w:r w:rsidRPr="006F4BDB">
        <w:rPr>
          <w:szCs w:val="28"/>
        </w:rPr>
        <w:t xml:space="preserve">Заместитель руководителя Управления </w:t>
      </w:r>
    </w:p>
    <w:p w14:paraId="4E01DC02" w14:textId="77777777" w:rsidR="006F4BDB" w:rsidRPr="006F4BDB" w:rsidRDefault="006F4BDB" w:rsidP="006F4BDB">
      <w:pPr>
        <w:ind w:firstLine="709"/>
        <w:contextualSpacing/>
        <w:jc w:val="right"/>
        <w:rPr>
          <w:szCs w:val="28"/>
        </w:rPr>
      </w:pPr>
      <w:r w:rsidRPr="006F4BDB">
        <w:rPr>
          <w:szCs w:val="28"/>
        </w:rPr>
        <w:t>Росреестра по Чеченской Республике</w:t>
      </w:r>
    </w:p>
    <w:p w14:paraId="09D4E53F" w14:textId="70DD7067" w:rsidR="0089101F" w:rsidRPr="00931CD5" w:rsidRDefault="006F4BDB" w:rsidP="00505423">
      <w:pPr>
        <w:ind w:firstLine="709"/>
        <w:contextualSpacing/>
        <w:jc w:val="right"/>
      </w:pPr>
      <w:r w:rsidRPr="006F4BDB">
        <w:rPr>
          <w:szCs w:val="28"/>
        </w:rPr>
        <w:lastRenderedPageBreak/>
        <w:t>А.Л. Шаипов</w:t>
      </w:r>
    </w:p>
    <w:sectPr w:rsidR="0089101F" w:rsidRPr="00931CD5" w:rsidSect="00A52AAC">
      <w:pgSz w:w="11907" w:h="16840" w:code="9"/>
      <w:pgMar w:top="851" w:right="850" w:bottom="567" w:left="1701" w:header="720" w:footer="720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singleLevel"/>
    <w:tmpl w:val="00000000"/>
    <w:lvl w:ilvl="0">
      <w:start w:val="1"/>
      <w:numFmt w:val="bullet"/>
      <w:lvlText w:val=""/>
      <w:lvlJc w:val="left"/>
      <w:pPr>
        <w:tabs>
          <w:tab w:val="num" w:pos="540"/>
        </w:tabs>
        <w:ind w:left="540" w:hanging="227"/>
      </w:pPr>
      <w:rPr>
        <w:rFonts w:ascii="Symbol" w:hAnsi="Symbol" w:cs="Symbol"/>
      </w:rPr>
    </w:lvl>
  </w:abstractNum>
  <w:abstractNum w:abstractNumId="1">
    <w:nsid w:val="00000002"/>
    <w:multiLevelType w:val="singleLevel"/>
    <w:tmpl w:val="00000000"/>
    <w:lvl w:ilvl="0">
      <w:start w:val="1"/>
      <w:numFmt w:val="decimal"/>
      <w:lvlText w:val="%1)"/>
      <w:lvlJc w:val="left"/>
      <w:pPr>
        <w:tabs>
          <w:tab w:val="num" w:pos="540"/>
        </w:tabs>
        <w:ind w:left="540" w:hanging="300"/>
      </w:pPr>
    </w:lvl>
  </w:abstractNum>
  <w:abstractNum w:abstractNumId="2">
    <w:nsid w:val="074F201F"/>
    <w:multiLevelType w:val="multilevel"/>
    <w:tmpl w:val="DB0E64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B917D69"/>
    <w:multiLevelType w:val="multilevel"/>
    <w:tmpl w:val="14E021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0CA136BC"/>
    <w:multiLevelType w:val="multilevel"/>
    <w:tmpl w:val="F8C07F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0292295"/>
    <w:multiLevelType w:val="multilevel"/>
    <w:tmpl w:val="E5CECD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17FF4ACA"/>
    <w:multiLevelType w:val="multilevel"/>
    <w:tmpl w:val="FA7E6C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3ABA239E"/>
    <w:multiLevelType w:val="multilevel"/>
    <w:tmpl w:val="3ED033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4497258A"/>
    <w:multiLevelType w:val="multilevel"/>
    <w:tmpl w:val="D69A83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54947209"/>
    <w:multiLevelType w:val="multilevel"/>
    <w:tmpl w:val="242275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5D3A51C2"/>
    <w:multiLevelType w:val="multilevel"/>
    <w:tmpl w:val="A5308F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68A84683"/>
    <w:multiLevelType w:val="multilevel"/>
    <w:tmpl w:val="94DC38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9"/>
  </w:num>
  <w:num w:numId="2">
    <w:abstractNumId w:val="5"/>
  </w:num>
  <w:num w:numId="3">
    <w:abstractNumId w:val="2"/>
  </w:num>
  <w:num w:numId="4">
    <w:abstractNumId w:val="3"/>
  </w:num>
  <w:num w:numId="5">
    <w:abstractNumId w:val="11"/>
  </w:num>
  <w:num w:numId="6">
    <w:abstractNumId w:val="10"/>
  </w:num>
  <w:num w:numId="7">
    <w:abstractNumId w:val="7"/>
  </w:num>
  <w:num w:numId="8">
    <w:abstractNumId w:val="6"/>
  </w:num>
  <w:num w:numId="9">
    <w:abstractNumId w:val="8"/>
  </w:num>
  <w:num w:numId="10">
    <w:abstractNumId w:val="4"/>
  </w:num>
  <w:num w:numId="11">
    <w:abstractNumId w:val="0"/>
  </w:num>
  <w:num w:numId="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attachedTemplate r:id="rId1"/>
  <w:defaultTabStop w:val="708"/>
  <w:drawingGridHorizontalSpacing w:val="140"/>
  <w:drawingGridVerticalSpacing w:val="381"/>
  <w:displayHorizontalDrawingGridEvery w:val="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50DD"/>
    <w:rsid w:val="000000C5"/>
    <w:rsid w:val="00020935"/>
    <w:rsid w:val="00025A4A"/>
    <w:rsid w:val="00027240"/>
    <w:rsid w:val="00031F0D"/>
    <w:rsid w:val="00036AE4"/>
    <w:rsid w:val="00036D64"/>
    <w:rsid w:val="00037FDE"/>
    <w:rsid w:val="00061DF2"/>
    <w:rsid w:val="00064BF3"/>
    <w:rsid w:val="0007730D"/>
    <w:rsid w:val="00080B0A"/>
    <w:rsid w:val="00090150"/>
    <w:rsid w:val="00094AB7"/>
    <w:rsid w:val="000969EA"/>
    <w:rsid w:val="000A13D1"/>
    <w:rsid w:val="000A2735"/>
    <w:rsid w:val="000A3A7B"/>
    <w:rsid w:val="000A3C0A"/>
    <w:rsid w:val="000A4E3D"/>
    <w:rsid w:val="000B5C7E"/>
    <w:rsid w:val="000D3583"/>
    <w:rsid w:val="000F2655"/>
    <w:rsid w:val="000F2974"/>
    <w:rsid w:val="00103FA8"/>
    <w:rsid w:val="00116DDF"/>
    <w:rsid w:val="00117CD1"/>
    <w:rsid w:val="00122D51"/>
    <w:rsid w:val="00135B7E"/>
    <w:rsid w:val="001532B1"/>
    <w:rsid w:val="00172648"/>
    <w:rsid w:val="0017457D"/>
    <w:rsid w:val="001767CC"/>
    <w:rsid w:val="0018613F"/>
    <w:rsid w:val="0019141F"/>
    <w:rsid w:val="00192515"/>
    <w:rsid w:val="00196DF7"/>
    <w:rsid w:val="001A0865"/>
    <w:rsid w:val="001A1F8C"/>
    <w:rsid w:val="001A5EDA"/>
    <w:rsid w:val="001B5A7E"/>
    <w:rsid w:val="001C01F4"/>
    <w:rsid w:val="001F5809"/>
    <w:rsid w:val="00206DF1"/>
    <w:rsid w:val="00214662"/>
    <w:rsid w:val="002204CF"/>
    <w:rsid w:val="00230F75"/>
    <w:rsid w:val="0023747E"/>
    <w:rsid w:val="00237BAB"/>
    <w:rsid w:val="002522AB"/>
    <w:rsid w:val="00273693"/>
    <w:rsid w:val="002A38D8"/>
    <w:rsid w:val="002B0F3E"/>
    <w:rsid w:val="002B629A"/>
    <w:rsid w:val="002B6CA4"/>
    <w:rsid w:val="002B759C"/>
    <w:rsid w:val="002E3E2B"/>
    <w:rsid w:val="002E424E"/>
    <w:rsid w:val="002E7EF3"/>
    <w:rsid w:val="0030044D"/>
    <w:rsid w:val="00305621"/>
    <w:rsid w:val="00313421"/>
    <w:rsid w:val="003211CE"/>
    <w:rsid w:val="00324DF2"/>
    <w:rsid w:val="0033478E"/>
    <w:rsid w:val="00370C64"/>
    <w:rsid w:val="00372F64"/>
    <w:rsid w:val="00385D5C"/>
    <w:rsid w:val="003A7595"/>
    <w:rsid w:val="003B2F67"/>
    <w:rsid w:val="003D3701"/>
    <w:rsid w:val="003D5A02"/>
    <w:rsid w:val="003E0AF6"/>
    <w:rsid w:val="00401070"/>
    <w:rsid w:val="00407E44"/>
    <w:rsid w:val="004232E5"/>
    <w:rsid w:val="00424B14"/>
    <w:rsid w:val="00425F0C"/>
    <w:rsid w:val="00435800"/>
    <w:rsid w:val="00437722"/>
    <w:rsid w:val="00441FBF"/>
    <w:rsid w:val="00456633"/>
    <w:rsid w:val="00490107"/>
    <w:rsid w:val="004B3C1C"/>
    <w:rsid w:val="004C477F"/>
    <w:rsid w:val="004D51BE"/>
    <w:rsid w:val="004E038E"/>
    <w:rsid w:val="004E256F"/>
    <w:rsid w:val="004E2AD7"/>
    <w:rsid w:val="004E50DD"/>
    <w:rsid w:val="00505423"/>
    <w:rsid w:val="0051327F"/>
    <w:rsid w:val="00513D8B"/>
    <w:rsid w:val="00520349"/>
    <w:rsid w:val="00525EF3"/>
    <w:rsid w:val="00556431"/>
    <w:rsid w:val="00590D2B"/>
    <w:rsid w:val="005A1E30"/>
    <w:rsid w:val="005C365E"/>
    <w:rsid w:val="005D3717"/>
    <w:rsid w:val="005F1D1A"/>
    <w:rsid w:val="006207BC"/>
    <w:rsid w:val="00623C54"/>
    <w:rsid w:val="00625047"/>
    <w:rsid w:val="00673CED"/>
    <w:rsid w:val="00683FE9"/>
    <w:rsid w:val="006955EF"/>
    <w:rsid w:val="006A1AF3"/>
    <w:rsid w:val="006D2120"/>
    <w:rsid w:val="006D471E"/>
    <w:rsid w:val="006D4E87"/>
    <w:rsid w:val="006D5245"/>
    <w:rsid w:val="006F4BDB"/>
    <w:rsid w:val="00701AF0"/>
    <w:rsid w:val="007130E4"/>
    <w:rsid w:val="00720EE0"/>
    <w:rsid w:val="0072260E"/>
    <w:rsid w:val="007372F5"/>
    <w:rsid w:val="0075113D"/>
    <w:rsid w:val="0075248E"/>
    <w:rsid w:val="00784115"/>
    <w:rsid w:val="00792811"/>
    <w:rsid w:val="00795319"/>
    <w:rsid w:val="00796E09"/>
    <w:rsid w:val="00797D7F"/>
    <w:rsid w:val="007A18AE"/>
    <w:rsid w:val="007A3E2D"/>
    <w:rsid w:val="007B6F69"/>
    <w:rsid w:val="0080045D"/>
    <w:rsid w:val="00807D65"/>
    <w:rsid w:val="00817793"/>
    <w:rsid w:val="008260BE"/>
    <w:rsid w:val="00845FFF"/>
    <w:rsid w:val="00862487"/>
    <w:rsid w:val="00865D0F"/>
    <w:rsid w:val="00876CD1"/>
    <w:rsid w:val="00882E0C"/>
    <w:rsid w:val="0089101F"/>
    <w:rsid w:val="008A2091"/>
    <w:rsid w:val="008E7550"/>
    <w:rsid w:val="0092119C"/>
    <w:rsid w:val="0092644F"/>
    <w:rsid w:val="0093185C"/>
    <w:rsid w:val="00931CD5"/>
    <w:rsid w:val="00937F0C"/>
    <w:rsid w:val="00942418"/>
    <w:rsid w:val="00950949"/>
    <w:rsid w:val="0095323B"/>
    <w:rsid w:val="00982F24"/>
    <w:rsid w:val="009A4896"/>
    <w:rsid w:val="009A67E5"/>
    <w:rsid w:val="009B4E15"/>
    <w:rsid w:val="009C134D"/>
    <w:rsid w:val="009C61C5"/>
    <w:rsid w:val="009E784D"/>
    <w:rsid w:val="009F3182"/>
    <w:rsid w:val="009F6D86"/>
    <w:rsid w:val="00A0696C"/>
    <w:rsid w:val="00A13557"/>
    <w:rsid w:val="00A30A25"/>
    <w:rsid w:val="00A42AF2"/>
    <w:rsid w:val="00A52AAC"/>
    <w:rsid w:val="00A55DB4"/>
    <w:rsid w:val="00A65DAB"/>
    <w:rsid w:val="00A703DD"/>
    <w:rsid w:val="00A735A9"/>
    <w:rsid w:val="00A8152E"/>
    <w:rsid w:val="00AC2E5F"/>
    <w:rsid w:val="00AD5FA2"/>
    <w:rsid w:val="00AE1DE6"/>
    <w:rsid w:val="00AF0D8C"/>
    <w:rsid w:val="00AF734B"/>
    <w:rsid w:val="00AF793C"/>
    <w:rsid w:val="00B13C90"/>
    <w:rsid w:val="00B34218"/>
    <w:rsid w:val="00B3552E"/>
    <w:rsid w:val="00B4173D"/>
    <w:rsid w:val="00B55D58"/>
    <w:rsid w:val="00B72491"/>
    <w:rsid w:val="00B76E28"/>
    <w:rsid w:val="00B878CD"/>
    <w:rsid w:val="00B943B8"/>
    <w:rsid w:val="00BA4570"/>
    <w:rsid w:val="00BB440D"/>
    <w:rsid w:val="00BC4A08"/>
    <w:rsid w:val="00BC7A92"/>
    <w:rsid w:val="00BD3E26"/>
    <w:rsid w:val="00C01CD1"/>
    <w:rsid w:val="00C0656B"/>
    <w:rsid w:val="00C21E6D"/>
    <w:rsid w:val="00C338F7"/>
    <w:rsid w:val="00C3750E"/>
    <w:rsid w:val="00C41B01"/>
    <w:rsid w:val="00C4641D"/>
    <w:rsid w:val="00C53327"/>
    <w:rsid w:val="00C65D26"/>
    <w:rsid w:val="00C66678"/>
    <w:rsid w:val="00C774DD"/>
    <w:rsid w:val="00C931D4"/>
    <w:rsid w:val="00CA0770"/>
    <w:rsid w:val="00CB34B7"/>
    <w:rsid w:val="00CB63E8"/>
    <w:rsid w:val="00CC171B"/>
    <w:rsid w:val="00CD30BF"/>
    <w:rsid w:val="00CF56B4"/>
    <w:rsid w:val="00CF747E"/>
    <w:rsid w:val="00D010FA"/>
    <w:rsid w:val="00D143D1"/>
    <w:rsid w:val="00D16C41"/>
    <w:rsid w:val="00D23D81"/>
    <w:rsid w:val="00D74426"/>
    <w:rsid w:val="00D76736"/>
    <w:rsid w:val="00D82D83"/>
    <w:rsid w:val="00D87B58"/>
    <w:rsid w:val="00D90360"/>
    <w:rsid w:val="00DA637A"/>
    <w:rsid w:val="00DA7E4B"/>
    <w:rsid w:val="00DB3342"/>
    <w:rsid w:val="00DC0B97"/>
    <w:rsid w:val="00DC42EF"/>
    <w:rsid w:val="00DC6025"/>
    <w:rsid w:val="00DC705F"/>
    <w:rsid w:val="00DD2873"/>
    <w:rsid w:val="00DD5D7A"/>
    <w:rsid w:val="00DD6DCC"/>
    <w:rsid w:val="00DF3E19"/>
    <w:rsid w:val="00E01638"/>
    <w:rsid w:val="00E02EB1"/>
    <w:rsid w:val="00E06380"/>
    <w:rsid w:val="00E1652D"/>
    <w:rsid w:val="00E239D9"/>
    <w:rsid w:val="00E26A18"/>
    <w:rsid w:val="00E315B8"/>
    <w:rsid w:val="00E4690F"/>
    <w:rsid w:val="00E50E43"/>
    <w:rsid w:val="00E561D5"/>
    <w:rsid w:val="00E71524"/>
    <w:rsid w:val="00EB0B98"/>
    <w:rsid w:val="00EB58E3"/>
    <w:rsid w:val="00ED51DD"/>
    <w:rsid w:val="00ED6049"/>
    <w:rsid w:val="00ED6450"/>
    <w:rsid w:val="00EF4A64"/>
    <w:rsid w:val="00F010CA"/>
    <w:rsid w:val="00F22095"/>
    <w:rsid w:val="00F223BC"/>
    <w:rsid w:val="00F22DEF"/>
    <w:rsid w:val="00F47B69"/>
    <w:rsid w:val="00F5126B"/>
    <w:rsid w:val="00F51DC2"/>
    <w:rsid w:val="00F56375"/>
    <w:rsid w:val="00F63D91"/>
    <w:rsid w:val="00F84166"/>
    <w:rsid w:val="00F938B9"/>
    <w:rsid w:val="00FE28F1"/>
    <w:rsid w:val="00FE45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C554E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color w:val="000000"/>
        <w:sz w:val="28"/>
        <w:szCs w:val="24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10CA"/>
    <w:rPr>
      <w:rFonts w:eastAsia="Times New Roman"/>
      <w:color w:val="auto"/>
      <w:szCs w:val="20"/>
      <w:lang w:eastAsia="ru-RU"/>
    </w:rPr>
  </w:style>
  <w:style w:type="paragraph" w:styleId="2">
    <w:name w:val="heading 2"/>
    <w:basedOn w:val="a"/>
    <w:link w:val="20"/>
    <w:uiPriority w:val="9"/>
    <w:qFormat/>
    <w:rsid w:val="002E3E2B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Обычный1"/>
    <w:rsid w:val="00F010CA"/>
    <w:pPr>
      <w:widowControl w:val="0"/>
    </w:pPr>
    <w:rPr>
      <w:rFonts w:eastAsia="Times New Roman"/>
      <w:snapToGrid w:val="0"/>
      <w:color w:val="auto"/>
      <w:sz w:val="20"/>
      <w:szCs w:val="20"/>
      <w:lang w:eastAsia="ru-RU"/>
    </w:rPr>
  </w:style>
  <w:style w:type="character" w:styleId="a3">
    <w:name w:val="Hyperlink"/>
    <w:rsid w:val="00F010CA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F010CA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010CA"/>
    <w:rPr>
      <w:rFonts w:ascii="Tahoma" w:eastAsia="Times New Roman" w:hAnsi="Tahoma" w:cs="Tahoma"/>
      <w:color w:val="auto"/>
      <w:sz w:val="16"/>
      <w:szCs w:val="16"/>
      <w:lang w:eastAsia="ru-RU"/>
    </w:rPr>
  </w:style>
  <w:style w:type="table" w:styleId="a6">
    <w:name w:val="Table Grid"/>
    <w:basedOn w:val="a1"/>
    <w:uiPriority w:val="59"/>
    <w:rsid w:val="00C931D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3">
    <w:name w:val="Основной текст (3)_"/>
    <w:basedOn w:val="a0"/>
    <w:link w:val="30"/>
    <w:rsid w:val="00C931D4"/>
    <w:rPr>
      <w:rFonts w:eastAsia="Times New Roman"/>
      <w:b/>
      <w:bCs/>
      <w:sz w:val="22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C931D4"/>
    <w:pPr>
      <w:widowControl w:val="0"/>
      <w:shd w:val="clear" w:color="auto" w:fill="FFFFFF"/>
      <w:spacing w:line="278" w:lineRule="exact"/>
      <w:jc w:val="center"/>
    </w:pPr>
    <w:rPr>
      <w:b/>
      <w:bCs/>
      <w:color w:val="000000"/>
      <w:sz w:val="22"/>
      <w:szCs w:val="24"/>
      <w:lang w:eastAsia="en-US"/>
    </w:rPr>
  </w:style>
  <w:style w:type="paragraph" w:styleId="a7">
    <w:name w:val="No Spacing"/>
    <w:uiPriority w:val="1"/>
    <w:qFormat/>
    <w:rsid w:val="00DC6025"/>
    <w:rPr>
      <w:rFonts w:asciiTheme="minorHAnsi" w:hAnsiTheme="minorHAnsi" w:cstheme="minorBidi"/>
      <w:color w:val="auto"/>
      <w:sz w:val="22"/>
      <w:szCs w:val="22"/>
    </w:rPr>
  </w:style>
  <w:style w:type="character" w:customStyle="1" w:styleId="20">
    <w:name w:val="Заголовок 2 Знак"/>
    <w:basedOn w:val="a0"/>
    <w:link w:val="2"/>
    <w:uiPriority w:val="9"/>
    <w:rsid w:val="002E3E2B"/>
    <w:rPr>
      <w:rFonts w:eastAsia="Times New Roman"/>
      <w:b/>
      <w:bCs/>
      <w:color w:val="auto"/>
      <w:sz w:val="36"/>
      <w:szCs w:val="36"/>
      <w:lang w:eastAsia="ru-RU"/>
    </w:rPr>
  </w:style>
  <w:style w:type="paragraph" w:styleId="HTML">
    <w:name w:val="HTML Preformatted"/>
    <w:basedOn w:val="a"/>
    <w:link w:val="HTML0"/>
    <w:uiPriority w:val="99"/>
    <w:semiHidden/>
    <w:unhideWhenUsed/>
    <w:rsid w:val="00064BF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064BF3"/>
    <w:rPr>
      <w:rFonts w:ascii="Courier New" w:eastAsia="Times New Roman" w:hAnsi="Courier New" w:cs="Courier New"/>
      <w:color w:val="auto"/>
      <w:sz w:val="20"/>
      <w:szCs w:val="20"/>
      <w:lang w:eastAsia="ru-RU"/>
    </w:rPr>
  </w:style>
  <w:style w:type="paragraph" w:styleId="a8">
    <w:name w:val="Normal (Web)"/>
    <w:basedOn w:val="a"/>
    <w:uiPriority w:val="99"/>
    <w:semiHidden/>
    <w:unhideWhenUsed/>
    <w:rsid w:val="0092644F"/>
    <w:pPr>
      <w:spacing w:before="100" w:beforeAutospacing="1" w:after="100" w:afterAutospacing="1"/>
    </w:pPr>
    <w:rPr>
      <w:sz w:val="24"/>
      <w:szCs w:val="24"/>
    </w:rPr>
  </w:style>
  <w:style w:type="paragraph" w:styleId="a9">
    <w:name w:val="footnote text"/>
    <w:basedOn w:val="a"/>
    <w:link w:val="aa"/>
    <w:rsid w:val="00AC2E5F"/>
  </w:style>
  <w:style w:type="character" w:customStyle="1" w:styleId="aa">
    <w:name w:val="Текст сноски Знак"/>
    <w:basedOn w:val="a0"/>
    <w:link w:val="a9"/>
    <w:rsid w:val="00AC2E5F"/>
    <w:rPr>
      <w:rFonts w:eastAsia="Times New Roman"/>
      <w:color w:val="auto"/>
      <w:szCs w:val="20"/>
      <w:lang w:eastAsia="ru-RU"/>
    </w:rPr>
  </w:style>
  <w:style w:type="character" w:customStyle="1" w:styleId="UnresolvedMention">
    <w:name w:val="Unresolved Mention"/>
    <w:basedOn w:val="a0"/>
    <w:uiPriority w:val="99"/>
    <w:semiHidden/>
    <w:unhideWhenUsed/>
    <w:rsid w:val="00942418"/>
    <w:rPr>
      <w:color w:val="605E5C"/>
      <w:shd w:val="clear" w:color="auto" w:fill="E1DFDD"/>
    </w:rPr>
  </w:style>
  <w:style w:type="character" w:styleId="ab">
    <w:name w:val="FollowedHyperlink"/>
    <w:basedOn w:val="a0"/>
    <w:uiPriority w:val="99"/>
    <w:semiHidden/>
    <w:unhideWhenUsed/>
    <w:rsid w:val="00F56375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color w:val="000000"/>
        <w:sz w:val="28"/>
        <w:szCs w:val="24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10CA"/>
    <w:rPr>
      <w:rFonts w:eastAsia="Times New Roman"/>
      <w:color w:val="auto"/>
      <w:szCs w:val="20"/>
      <w:lang w:eastAsia="ru-RU"/>
    </w:rPr>
  </w:style>
  <w:style w:type="paragraph" w:styleId="2">
    <w:name w:val="heading 2"/>
    <w:basedOn w:val="a"/>
    <w:link w:val="20"/>
    <w:uiPriority w:val="9"/>
    <w:qFormat/>
    <w:rsid w:val="002E3E2B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Обычный1"/>
    <w:rsid w:val="00F010CA"/>
    <w:pPr>
      <w:widowControl w:val="0"/>
    </w:pPr>
    <w:rPr>
      <w:rFonts w:eastAsia="Times New Roman"/>
      <w:snapToGrid w:val="0"/>
      <w:color w:val="auto"/>
      <w:sz w:val="20"/>
      <w:szCs w:val="20"/>
      <w:lang w:eastAsia="ru-RU"/>
    </w:rPr>
  </w:style>
  <w:style w:type="character" w:styleId="a3">
    <w:name w:val="Hyperlink"/>
    <w:rsid w:val="00F010CA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F010CA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010CA"/>
    <w:rPr>
      <w:rFonts w:ascii="Tahoma" w:eastAsia="Times New Roman" w:hAnsi="Tahoma" w:cs="Tahoma"/>
      <w:color w:val="auto"/>
      <w:sz w:val="16"/>
      <w:szCs w:val="16"/>
      <w:lang w:eastAsia="ru-RU"/>
    </w:rPr>
  </w:style>
  <w:style w:type="table" w:styleId="a6">
    <w:name w:val="Table Grid"/>
    <w:basedOn w:val="a1"/>
    <w:uiPriority w:val="59"/>
    <w:rsid w:val="00C931D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3">
    <w:name w:val="Основной текст (3)_"/>
    <w:basedOn w:val="a0"/>
    <w:link w:val="30"/>
    <w:rsid w:val="00C931D4"/>
    <w:rPr>
      <w:rFonts w:eastAsia="Times New Roman"/>
      <w:b/>
      <w:bCs/>
      <w:sz w:val="22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C931D4"/>
    <w:pPr>
      <w:widowControl w:val="0"/>
      <w:shd w:val="clear" w:color="auto" w:fill="FFFFFF"/>
      <w:spacing w:line="278" w:lineRule="exact"/>
      <w:jc w:val="center"/>
    </w:pPr>
    <w:rPr>
      <w:b/>
      <w:bCs/>
      <w:color w:val="000000"/>
      <w:sz w:val="22"/>
      <w:szCs w:val="24"/>
      <w:lang w:eastAsia="en-US"/>
    </w:rPr>
  </w:style>
  <w:style w:type="paragraph" w:styleId="a7">
    <w:name w:val="No Spacing"/>
    <w:uiPriority w:val="1"/>
    <w:qFormat/>
    <w:rsid w:val="00DC6025"/>
    <w:rPr>
      <w:rFonts w:asciiTheme="minorHAnsi" w:hAnsiTheme="minorHAnsi" w:cstheme="minorBidi"/>
      <w:color w:val="auto"/>
      <w:sz w:val="22"/>
      <w:szCs w:val="22"/>
    </w:rPr>
  </w:style>
  <w:style w:type="character" w:customStyle="1" w:styleId="20">
    <w:name w:val="Заголовок 2 Знак"/>
    <w:basedOn w:val="a0"/>
    <w:link w:val="2"/>
    <w:uiPriority w:val="9"/>
    <w:rsid w:val="002E3E2B"/>
    <w:rPr>
      <w:rFonts w:eastAsia="Times New Roman"/>
      <w:b/>
      <w:bCs/>
      <w:color w:val="auto"/>
      <w:sz w:val="36"/>
      <w:szCs w:val="36"/>
      <w:lang w:eastAsia="ru-RU"/>
    </w:rPr>
  </w:style>
  <w:style w:type="paragraph" w:styleId="HTML">
    <w:name w:val="HTML Preformatted"/>
    <w:basedOn w:val="a"/>
    <w:link w:val="HTML0"/>
    <w:uiPriority w:val="99"/>
    <w:semiHidden/>
    <w:unhideWhenUsed/>
    <w:rsid w:val="00064BF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064BF3"/>
    <w:rPr>
      <w:rFonts w:ascii="Courier New" w:eastAsia="Times New Roman" w:hAnsi="Courier New" w:cs="Courier New"/>
      <w:color w:val="auto"/>
      <w:sz w:val="20"/>
      <w:szCs w:val="20"/>
      <w:lang w:eastAsia="ru-RU"/>
    </w:rPr>
  </w:style>
  <w:style w:type="paragraph" w:styleId="a8">
    <w:name w:val="Normal (Web)"/>
    <w:basedOn w:val="a"/>
    <w:uiPriority w:val="99"/>
    <w:semiHidden/>
    <w:unhideWhenUsed/>
    <w:rsid w:val="0092644F"/>
    <w:pPr>
      <w:spacing w:before="100" w:beforeAutospacing="1" w:after="100" w:afterAutospacing="1"/>
    </w:pPr>
    <w:rPr>
      <w:sz w:val="24"/>
      <w:szCs w:val="24"/>
    </w:rPr>
  </w:style>
  <w:style w:type="paragraph" w:styleId="a9">
    <w:name w:val="footnote text"/>
    <w:basedOn w:val="a"/>
    <w:link w:val="aa"/>
    <w:rsid w:val="00AC2E5F"/>
  </w:style>
  <w:style w:type="character" w:customStyle="1" w:styleId="aa">
    <w:name w:val="Текст сноски Знак"/>
    <w:basedOn w:val="a0"/>
    <w:link w:val="a9"/>
    <w:rsid w:val="00AC2E5F"/>
    <w:rPr>
      <w:rFonts w:eastAsia="Times New Roman"/>
      <w:color w:val="auto"/>
      <w:szCs w:val="20"/>
      <w:lang w:eastAsia="ru-RU"/>
    </w:rPr>
  </w:style>
  <w:style w:type="character" w:customStyle="1" w:styleId="UnresolvedMention">
    <w:name w:val="Unresolved Mention"/>
    <w:basedOn w:val="a0"/>
    <w:uiPriority w:val="99"/>
    <w:semiHidden/>
    <w:unhideWhenUsed/>
    <w:rsid w:val="00942418"/>
    <w:rPr>
      <w:color w:val="605E5C"/>
      <w:shd w:val="clear" w:color="auto" w:fill="E1DFDD"/>
    </w:rPr>
  </w:style>
  <w:style w:type="character" w:styleId="ab">
    <w:name w:val="FollowedHyperlink"/>
    <w:basedOn w:val="a0"/>
    <w:uiPriority w:val="99"/>
    <w:semiHidden/>
    <w:unhideWhenUsed/>
    <w:rsid w:val="00F56375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2463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02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5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1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\Desktop\&#1073;&#1083;&#1072;&#1085;&#1082;.&#1085;%202019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2F4D77-30AE-47AA-A6D4-B23131614E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бланк.н 2019</Template>
  <TotalTime>0</TotalTime>
  <Pages>1</Pages>
  <Words>291</Words>
  <Characters>1665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1953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4</cp:revision>
  <cp:lastPrinted>2022-07-01T12:11:00Z</cp:lastPrinted>
  <dcterms:created xsi:type="dcterms:W3CDTF">2023-02-10T14:37:00Z</dcterms:created>
  <dcterms:modified xsi:type="dcterms:W3CDTF">2023-02-14T06:08:00Z</dcterms:modified>
</cp:coreProperties>
</file>