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bookmarkStart w:id="0" w:name="_GoBack"/>
    <w:bookmarkEnd w:id="0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1EBCE5E9" w14:textId="3F854660" w:rsidR="00EB1846" w:rsidRDefault="00EB1846" w:rsidP="00EB1846">
      <w:pPr>
        <w:contextualSpacing/>
        <w:jc w:val="center"/>
        <w:rPr>
          <w:bCs/>
          <w:iCs/>
          <w:szCs w:val="28"/>
        </w:rPr>
      </w:pPr>
      <w:r w:rsidRPr="00EB1846">
        <w:rPr>
          <w:bCs/>
          <w:iCs/>
          <w:szCs w:val="28"/>
        </w:rPr>
        <w:t>Предоставление сведений из ЕГРН</w:t>
      </w:r>
    </w:p>
    <w:p w14:paraId="76E99DD3" w14:textId="77777777" w:rsidR="00EB1846" w:rsidRPr="00EB1846" w:rsidRDefault="00EB1846" w:rsidP="00EB1846">
      <w:pPr>
        <w:ind w:firstLine="709"/>
        <w:contextualSpacing/>
        <w:jc w:val="center"/>
        <w:rPr>
          <w:bCs/>
          <w:iCs/>
          <w:szCs w:val="28"/>
        </w:rPr>
      </w:pPr>
    </w:p>
    <w:p w14:paraId="4FCCE021" w14:textId="77777777" w:rsidR="00EB1846" w:rsidRPr="00EB1846" w:rsidRDefault="00EB1846" w:rsidP="00EB1846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B1846">
        <w:rPr>
          <w:bCs/>
          <w:iCs/>
          <w:szCs w:val="28"/>
        </w:rPr>
        <w:t xml:space="preserve">За 7 месяцев текущего года жители нашей республики получили более 116643 выписок из Единого государственного реестра недвижимости, при этом срок предоставления сведений составил в среднем 1,5 дня. </w:t>
      </w:r>
    </w:p>
    <w:p w14:paraId="01BF2C95" w14:textId="77777777" w:rsidR="00EB1846" w:rsidRPr="00EB1846" w:rsidRDefault="00EB1846" w:rsidP="00EB1846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B1846">
        <w:rPr>
          <w:bCs/>
          <w:i/>
          <w:iCs/>
          <w:szCs w:val="28"/>
        </w:rPr>
        <w:t xml:space="preserve">«Выписка из Единого государственного реестра недвижимости – это источник достоверной и объективной информации о каждом объекте, поставленном на кадастровый учет. Она отображает актуальные сведения об объекте недвижимости на момент ее выдачи. Такой документ может понадобиться, в первую очередь, при проведении каких-либо сделок с недвижимостью», – </w:t>
      </w:r>
      <w:r w:rsidRPr="00EB1846">
        <w:rPr>
          <w:bCs/>
          <w:iCs/>
          <w:szCs w:val="28"/>
        </w:rPr>
        <w:t xml:space="preserve">отметил заместитель руководителя Управления Росреестра по Чеченской Республике Мовсар </w:t>
      </w:r>
      <w:proofErr w:type="spellStart"/>
      <w:r w:rsidRPr="00EB1846">
        <w:rPr>
          <w:bCs/>
          <w:iCs/>
          <w:szCs w:val="28"/>
        </w:rPr>
        <w:t>Мустаев</w:t>
      </w:r>
      <w:proofErr w:type="spellEnd"/>
      <w:r w:rsidRPr="00EB1846">
        <w:rPr>
          <w:bCs/>
          <w:iCs/>
          <w:szCs w:val="28"/>
        </w:rPr>
        <w:t xml:space="preserve">. </w:t>
      </w:r>
    </w:p>
    <w:p w14:paraId="1E1DF466" w14:textId="77777777" w:rsidR="00EB1846" w:rsidRPr="00EB1846" w:rsidRDefault="00EB1846" w:rsidP="00EB1846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B1846">
        <w:rPr>
          <w:bCs/>
          <w:iCs/>
          <w:szCs w:val="28"/>
        </w:rPr>
        <w:t>Подать запрос о предоставлении сведений из ЕГРН можно лично, обратившись в офисы МФЦ, в электронном виде с помощью сервисов на сайте Росреестра.</w:t>
      </w:r>
    </w:p>
    <w:p w14:paraId="7E359D3C" w14:textId="77777777" w:rsidR="00EB1846" w:rsidRPr="00EB1846" w:rsidRDefault="00EB1846" w:rsidP="00EB1846">
      <w:pPr>
        <w:spacing w:line="276" w:lineRule="auto"/>
        <w:ind w:firstLine="709"/>
        <w:contextualSpacing/>
        <w:jc w:val="both"/>
        <w:rPr>
          <w:bCs/>
          <w:i/>
          <w:iCs/>
          <w:szCs w:val="28"/>
        </w:rPr>
      </w:pPr>
      <w:r w:rsidRPr="00EB1846">
        <w:rPr>
          <w:bCs/>
          <w:iCs/>
          <w:szCs w:val="28"/>
        </w:rPr>
        <w:t xml:space="preserve">Справочно: </w:t>
      </w:r>
      <w:r w:rsidRPr="00EB1846">
        <w:rPr>
          <w:bCs/>
          <w:i/>
          <w:iCs/>
          <w:szCs w:val="28"/>
        </w:rPr>
        <w:t>С 1 марта 2023 года вступили в силу законодательные изменения, обеспечивающие дополнительную защиту персональных данных граждан. В общедоступных выписках из ЕГРН добавилась графа «Сведения о возможности предоставления третьим лицам персональных данных физического лица».</w:t>
      </w:r>
    </w:p>
    <w:p w14:paraId="69DDEFC5" w14:textId="77777777" w:rsidR="00EB1846" w:rsidRPr="00EB1846" w:rsidRDefault="00EB1846" w:rsidP="00EB1846">
      <w:pPr>
        <w:spacing w:line="276" w:lineRule="auto"/>
        <w:ind w:firstLine="709"/>
        <w:contextualSpacing/>
        <w:jc w:val="both"/>
        <w:rPr>
          <w:bCs/>
          <w:i/>
          <w:iCs/>
          <w:szCs w:val="28"/>
        </w:rPr>
      </w:pPr>
      <w:r w:rsidRPr="00EB1846">
        <w:rPr>
          <w:bCs/>
          <w:i/>
          <w:iCs/>
          <w:szCs w:val="28"/>
        </w:rPr>
        <w:t>Данные правообладателей в выписке из ЕГРН доступны только при условии, если владелец недвижимости открыл сведения о своих ФИО и дате рождения по специальному заявлению. При отсутствии такой записи сведения из ЕГРН могут быть представлены по запросу нотариуса на основании письменного заявления и исключительно в целях защиты прав и законных интересов граждан.</w:t>
      </w:r>
    </w:p>
    <w:p w14:paraId="592B5457" w14:textId="77777777" w:rsidR="00490784" w:rsidRPr="00490784" w:rsidRDefault="00490784" w:rsidP="00490784">
      <w:pPr>
        <w:ind w:firstLine="709"/>
        <w:contextualSpacing/>
        <w:jc w:val="both"/>
        <w:rPr>
          <w:b/>
          <w:bCs/>
          <w:szCs w:val="28"/>
        </w:rPr>
      </w:pPr>
    </w:p>
    <w:p w14:paraId="320380E4" w14:textId="77777777" w:rsidR="00291AF7" w:rsidRDefault="00291AF7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3744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47A12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E1A81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95D92"/>
    <w:rsid w:val="00AB6874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3F29E-864A-405A-82C1-160BEABD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2023-08-09T08:26:00Z</dcterms:created>
  <dcterms:modified xsi:type="dcterms:W3CDTF">2023-08-10T06:27:00Z</dcterms:modified>
</cp:coreProperties>
</file>