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1AE0F1CD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642A5DA2" w14:textId="6966F22D" w:rsidR="009C1BB0" w:rsidRDefault="009C1BB0" w:rsidP="009C1BB0">
      <w:pPr>
        <w:ind w:firstLine="709"/>
        <w:contextualSpacing/>
        <w:jc w:val="center"/>
        <w:rPr>
          <w:bCs/>
          <w:szCs w:val="28"/>
        </w:rPr>
      </w:pPr>
      <w:r w:rsidRPr="009C1BB0">
        <w:rPr>
          <w:bCs/>
          <w:szCs w:val="28"/>
        </w:rPr>
        <w:t>С начала 2023 года в Чеченской Республике зарегистрировано около 1551 частных домов</w:t>
      </w:r>
    </w:p>
    <w:p w14:paraId="2D659A94" w14:textId="77777777" w:rsidR="009C1BB0" w:rsidRPr="009C1BB0" w:rsidRDefault="009C1BB0" w:rsidP="009C1BB0">
      <w:pPr>
        <w:ind w:firstLine="709"/>
        <w:contextualSpacing/>
        <w:jc w:val="center"/>
        <w:rPr>
          <w:bCs/>
          <w:szCs w:val="28"/>
        </w:rPr>
      </w:pPr>
    </w:p>
    <w:p w14:paraId="4856E9D7" w14:textId="77777777" w:rsidR="009C1BB0" w:rsidRPr="009C1BB0" w:rsidRDefault="009C1BB0" w:rsidP="009C1BB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C1BB0">
        <w:rPr>
          <w:bCs/>
          <w:szCs w:val="28"/>
        </w:rPr>
        <w:t>По данным Управления Росреестра по Чеченской Республике, за 4 месяца текущего года в Чеченской Республике на земельных участках, предназначенных для индивидуального жилищного строительства в сельской местности, зарегистрировано в Едином государственном реестре недвижимости 1551 жилых дома. Общая площадь застройки составляет 282627 кв. м., где год завершения строительства с 2013 по 2023 годы.</w:t>
      </w:r>
    </w:p>
    <w:p w14:paraId="4955BCB7" w14:textId="77777777" w:rsidR="009C1BB0" w:rsidRPr="009C1BB0" w:rsidRDefault="009C1BB0" w:rsidP="009C1BB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C1BB0">
        <w:rPr>
          <w:bCs/>
          <w:szCs w:val="28"/>
        </w:rPr>
        <w:t>«Жители нашей республики отдают предпочтение домам из кирпича. Самыми популярными у жителей Чечни остаются одноэтажные дома, их количество составило 1375, на втором месте двухэтажные – 166 домов и трехэтажных домов - 10», - сообщил заместитель руководитель Управления Росреестра по Чеченской Республике Абу Шаипов.</w:t>
      </w:r>
    </w:p>
    <w:p w14:paraId="793589A0" w14:textId="77777777" w:rsidR="009C1BB0" w:rsidRPr="009C1BB0" w:rsidRDefault="009C1BB0" w:rsidP="009C1BB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9C1BB0">
        <w:rPr>
          <w:bCs/>
          <w:szCs w:val="28"/>
        </w:rPr>
        <w:t>На уровне Правительства Российской Федерации внедряются меры поддержки строительной отрасли, которые направлены на сохранение спроса на частное домостроение. Одной из важных мер является распространение «дачной амнистии» на земли с назначением ИЖС и ЛПХ. Так, до 1 марта 2031 года жители Чеченской Республики могут узаконить свои дома на участках под индивидуальное жилищное строительство, а также на землях для ведения личного подсобного хозяйства в границах населенного пункта в упрощенном порядке. Для этого гражданам необходимо подать через офис МФЦ или официальный сайт Росреестра заявление о постановке на государственный кадастровый учет и регистрацию прав, технический план объекта, подготовленный кадастровым инженером и документ, подтверждающий оплату государственной пошлины.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6E4F6BB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532537">
    <w:abstractNumId w:val="9"/>
  </w:num>
  <w:num w:numId="2" w16cid:durableId="2057469409">
    <w:abstractNumId w:val="5"/>
  </w:num>
  <w:num w:numId="3" w16cid:durableId="1919515376">
    <w:abstractNumId w:val="2"/>
  </w:num>
  <w:num w:numId="4" w16cid:durableId="1717584990">
    <w:abstractNumId w:val="3"/>
  </w:num>
  <w:num w:numId="5" w16cid:durableId="1673100279">
    <w:abstractNumId w:val="11"/>
  </w:num>
  <w:num w:numId="6" w16cid:durableId="461340030">
    <w:abstractNumId w:val="10"/>
  </w:num>
  <w:num w:numId="7" w16cid:durableId="1745183217">
    <w:abstractNumId w:val="7"/>
  </w:num>
  <w:num w:numId="8" w16cid:durableId="2126347505">
    <w:abstractNumId w:val="6"/>
  </w:num>
  <w:num w:numId="9" w16cid:durableId="926619855">
    <w:abstractNumId w:val="8"/>
  </w:num>
  <w:num w:numId="10" w16cid:durableId="1518034071">
    <w:abstractNumId w:val="4"/>
  </w:num>
  <w:num w:numId="11" w16cid:durableId="209077018">
    <w:abstractNumId w:val="0"/>
  </w:num>
  <w:num w:numId="12" w16cid:durableId="19662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3336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8546-D14C-4267-B60C-7E9648F5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2023-06-02T11:04:00Z</dcterms:created>
  <dcterms:modified xsi:type="dcterms:W3CDTF">2023-06-05T07:20:00Z</dcterms:modified>
</cp:coreProperties>
</file>