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4AC6BEDF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45955471" w14:textId="77777777" w:rsidR="0018613F" w:rsidRPr="006F4BDB" w:rsidRDefault="0018613F" w:rsidP="006F4BDB">
      <w:pPr>
        <w:ind w:firstLine="709"/>
        <w:contextualSpacing/>
        <w:jc w:val="both"/>
        <w:rPr>
          <w:b/>
          <w:bCs/>
          <w:szCs w:val="28"/>
        </w:rPr>
      </w:pPr>
    </w:p>
    <w:p w14:paraId="334584AC" w14:textId="77777777" w:rsidR="0018613F" w:rsidRPr="0018613F" w:rsidRDefault="0018613F" w:rsidP="0018613F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18613F">
        <w:rPr>
          <w:rFonts w:eastAsia="Calibri"/>
          <w:bCs/>
          <w:szCs w:val="28"/>
          <w:lang w:eastAsia="en-US"/>
        </w:rPr>
        <w:t>Росреестр: акт обследования, в форме электронного документа</w:t>
      </w:r>
    </w:p>
    <w:p w14:paraId="0CFF8052" w14:textId="77777777" w:rsidR="0018613F" w:rsidRPr="0018613F" w:rsidRDefault="0018613F" w:rsidP="0018613F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40EA885B" w14:textId="77777777" w:rsidR="0018613F" w:rsidRPr="0018613F" w:rsidRDefault="0018613F" w:rsidP="0018613F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18613F">
        <w:rPr>
          <w:rFonts w:eastAsia="Calibri"/>
          <w:bCs/>
          <w:szCs w:val="28"/>
          <w:lang w:eastAsia="en-US"/>
        </w:rPr>
        <w:t>«Приказом Росреестра от 28.10.2022 № П/0415 «О размещении на официальном сайте Федеральной службы государственной регистрации, кадастра и картографии в информационно-телекоммуникационной сети «Интернет» XML-схемы, используемой для формирования XML-документа - акта обследования, подтверждающего прекращение существования объекта недвижимости, в форме электронного документа" утверждена XML-схема для формирования XML-документа - акта обследования, подтверждающего прекращение существования объекта недвижимости, в форме электронного документа»: - сообщил руководитель Управления Росреестра по Чеченской Республике Али Садулаев.</w:t>
      </w:r>
    </w:p>
    <w:p w14:paraId="007DD83D" w14:textId="77777777" w:rsidR="0018613F" w:rsidRPr="0018613F" w:rsidRDefault="0018613F" w:rsidP="0018613F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18613F">
        <w:rPr>
          <w:rFonts w:eastAsia="Calibri"/>
          <w:bCs/>
          <w:szCs w:val="28"/>
          <w:lang w:eastAsia="en-US"/>
        </w:rPr>
        <w:t>Данный документ подготовлен в целях реализации положений пункта 14 требований к подготовке акта обследования и состава содержащихся в нем сведений, утвержденных приказом Федеральной службы государственной регистрации, кадастра и картографии от 24 мая 2021 г. № П/0217.</w:t>
      </w:r>
    </w:p>
    <w:p w14:paraId="76DD5314" w14:textId="77777777" w:rsidR="0018613F" w:rsidRPr="0018613F" w:rsidRDefault="0018613F" w:rsidP="0018613F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18613F">
        <w:rPr>
          <w:rFonts w:eastAsia="Calibri"/>
          <w:bCs/>
          <w:szCs w:val="28"/>
          <w:lang w:eastAsia="en-US"/>
        </w:rPr>
        <w:t>По истечении двух месяцев со дня размещения XML-схемы на официальном сайте Росреестра признается утратившим силу приказ Росреестра от 30 сентября 2014 г. № П/456 «Об организации работ по предоставлению в орган кадастрового учета документа, необходимого для снятия с государственного кадастрового учета объекта недвижимого имущества, в виде акта обследования, подтверждающего прекращение существования объекта недвижимости, в форме электронного документа».</w:t>
      </w:r>
    </w:p>
    <w:p w14:paraId="60F6E227" w14:textId="2268ECA9" w:rsidR="00435800" w:rsidRDefault="00435800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2E4BC173" w14:textId="43D4A385" w:rsidR="00673CED" w:rsidRDefault="00673CED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4F920406" w14:textId="77777777" w:rsidR="00407E44" w:rsidRPr="00435800" w:rsidRDefault="00407E44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A0865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16C41"/>
    <w:rsid w:val="00D23D81"/>
    <w:rsid w:val="00D74426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76A53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B747-0DF2-4C0F-A864-96CE0C87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2022-12-02T13:22:00Z</dcterms:created>
  <dcterms:modified xsi:type="dcterms:W3CDTF">2022-12-05T07:35:00Z</dcterms:modified>
</cp:coreProperties>
</file>