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0120EE" w:rsidP="006F4BDB">
      <w:pPr>
        <w:ind w:firstLine="709"/>
        <w:contextualSpacing/>
        <w:jc w:val="both"/>
        <w:rPr>
          <w:b/>
          <w:bCs/>
          <w:szCs w:val="28"/>
        </w:rPr>
      </w:pPr>
      <w:r w:rsidRPr="000120EE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865B31" w:rsidRDefault="00865B31" w:rsidP="00865B31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  <w:r w:rsidRPr="00865B31">
        <w:rPr>
          <w:b/>
          <w:bCs/>
          <w:iCs/>
          <w:szCs w:val="28"/>
        </w:rPr>
        <w:t>Более 227 тысяч заявлений поступило на учетно-регистрационные действия</w:t>
      </w:r>
    </w:p>
    <w:p w:rsidR="00865B31" w:rsidRPr="00865B31" w:rsidRDefault="00865B31" w:rsidP="00865B31">
      <w:pPr>
        <w:spacing w:line="276" w:lineRule="auto"/>
        <w:ind w:firstLine="709"/>
        <w:contextualSpacing/>
        <w:jc w:val="center"/>
        <w:rPr>
          <w:b/>
          <w:bCs/>
          <w:iCs/>
          <w:szCs w:val="28"/>
        </w:rPr>
      </w:pPr>
    </w:p>
    <w:p w:rsidR="00865B31" w:rsidRPr="00865B31" w:rsidRDefault="00865B31" w:rsidP="00865B3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65B31">
        <w:rPr>
          <w:bCs/>
          <w:iCs/>
          <w:szCs w:val="28"/>
        </w:rPr>
        <w:t>В течение 2024 года в Чеченской Республике на учетно-регистрационные действия поступило свыше 227 тысяч заявлений. Из этого числа более 54 тысячи заявлений подали в рамках единой процедуры учетно-регистрационных действий, сообщили в Управлении Росреестра по Чеченской Республике.</w:t>
      </w:r>
    </w:p>
    <w:p w:rsidR="00865B31" w:rsidRPr="00865B31" w:rsidRDefault="00865B31" w:rsidP="00865B3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65B31">
        <w:rPr>
          <w:bCs/>
          <w:iCs/>
          <w:szCs w:val="28"/>
        </w:rPr>
        <w:t>В Управлении уточнили, что на оформление ипотеки подали более 7,6 тысяч заявлений, из которых 90% оформлены в электронном виде. Также зарегистрировано 51 договор долевого участия (ДДУ), при этом 95% из них также оформлены дистанционно.</w:t>
      </w:r>
    </w:p>
    <w:p w:rsidR="00865B31" w:rsidRPr="00865B31" w:rsidRDefault="00865B31" w:rsidP="00865B3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65B31">
        <w:rPr>
          <w:bCs/>
          <w:iCs/>
          <w:szCs w:val="28"/>
        </w:rPr>
        <w:t>Кроме того, количество заявок на электронные услуги Росреестра продолжает расти. Граждане все чаще выбирают возможность дистанционного оформления документов, что позволяет им экономить время.</w:t>
      </w:r>
    </w:p>
    <w:p w:rsidR="00865B31" w:rsidRPr="00865B31" w:rsidRDefault="00865B31" w:rsidP="00865B31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865B31">
        <w:rPr>
          <w:bCs/>
          <w:iCs/>
          <w:szCs w:val="28"/>
        </w:rPr>
        <w:t>«Управление Росреестра по Чеченской Республике делает акцент на развитие электронных услуг, обеспечивая работу сервисов для удобства граждан. Благодаря активной деятельности по переводу сделок в цифровой формат, а также сотрудничеству с банками и застройщиками, услуги становятся более доступными. Все электронные сервисы Росреестра доступны пользователям через личный кабинет на официальном сайте ведомства, что позволяет оказывать государственные услуги в штатном режиме», - сообщил начальник отдела организации, мониторинга и контроля, общего обеспечения Управления Росреестра по Чеченской Республике Магомед Шабиханов.</w:t>
      </w:r>
    </w:p>
    <w:p w:rsidR="0079424D" w:rsidRPr="00B375E0" w:rsidRDefault="0079424D" w:rsidP="00B375E0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</w:p>
    <w:p w:rsidR="0052597A" w:rsidRPr="0052597A" w:rsidRDefault="0052597A" w:rsidP="0052597A">
      <w:pPr>
        <w:ind w:firstLine="709"/>
        <w:contextualSpacing/>
        <w:jc w:val="right"/>
        <w:rPr>
          <w:b/>
          <w:bCs/>
          <w:i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03376"/>
    <w:rsid w:val="000120EE"/>
    <w:rsid w:val="00014DD9"/>
    <w:rsid w:val="0001514B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2C2C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05CF1"/>
    <w:rsid w:val="00116DDF"/>
    <w:rsid w:val="00117CD1"/>
    <w:rsid w:val="00120489"/>
    <w:rsid w:val="00122D51"/>
    <w:rsid w:val="00133C0B"/>
    <w:rsid w:val="00135B7E"/>
    <w:rsid w:val="001366CD"/>
    <w:rsid w:val="00142BEC"/>
    <w:rsid w:val="001532B1"/>
    <w:rsid w:val="00164202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34A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56070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2CC8"/>
    <w:rsid w:val="00435800"/>
    <w:rsid w:val="00437722"/>
    <w:rsid w:val="00441FBF"/>
    <w:rsid w:val="00451AF6"/>
    <w:rsid w:val="00456633"/>
    <w:rsid w:val="00461A44"/>
    <w:rsid w:val="00465AB0"/>
    <w:rsid w:val="00465D99"/>
    <w:rsid w:val="00466BAD"/>
    <w:rsid w:val="00470D44"/>
    <w:rsid w:val="0048016D"/>
    <w:rsid w:val="00490107"/>
    <w:rsid w:val="00490784"/>
    <w:rsid w:val="004A2670"/>
    <w:rsid w:val="004B3C1C"/>
    <w:rsid w:val="004B57B3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97A"/>
    <w:rsid w:val="00525EF3"/>
    <w:rsid w:val="00532788"/>
    <w:rsid w:val="00556431"/>
    <w:rsid w:val="00576834"/>
    <w:rsid w:val="00590D2B"/>
    <w:rsid w:val="00595F1D"/>
    <w:rsid w:val="005A1E30"/>
    <w:rsid w:val="005A3F2D"/>
    <w:rsid w:val="005C365E"/>
    <w:rsid w:val="005C6607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424D"/>
    <w:rsid w:val="00795319"/>
    <w:rsid w:val="00795F87"/>
    <w:rsid w:val="00796E09"/>
    <w:rsid w:val="00797D7F"/>
    <w:rsid w:val="007A18AE"/>
    <w:rsid w:val="007A3E2D"/>
    <w:rsid w:val="007B6F69"/>
    <w:rsid w:val="007B782E"/>
    <w:rsid w:val="007C201E"/>
    <w:rsid w:val="007D0652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B31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023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66FD2"/>
    <w:rsid w:val="00A703DD"/>
    <w:rsid w:val="00A71FF0"/>
    <w:rsid w:val="00A735A9"/>
    <w:rsid w:val="00A8152E"/>
    <w:rsid w:val="00A82896"/>
    <w:rsid w:val="00A92494"/>
    <w:rsid w:val="00A95D92"/>
    <w:rsid w:val="00A97B51"/>
    <w:rsid w:val="00AC2E5F"/>
    <w:rsid w:val="00AC3319"/>
    <w:rsid w:val="00AD2C4D"/>
    <w:rsid w:val="00AD4B94"/>
    <w:rsid w:val="00AD5FA2"/>
    <w:rsid w:val="00AE04DD"/>
    <w:rsid w:val="00AE1DE6"/>
    <w:rsid w:val="00AF0D8C"/>
    <w:rsid w:val="00AF734B"/>
    <w:rsid w:val="00AF793C"/>
    <w:rsid w:val="00B024CF"/>
    <w:rsid w:val="00B1108C"/>
    <w:rsid w:val="00B13C90"/>
    <w:rsid w:val="00B2502F"/>
    <w:rsid w:val="00B34218"/>
    <w:rsid w:val="00B3552E"/>
    <w:rsid w:val="00B36410"/>
    <w:rsid w:val="00B375E0"/>
    <w:rsid w:val="00B4173D"/>
    <w:rsid w:val="00B55D58"/>
    <w:rsid w:val="00B72491"/>
    <w:rsid w:val="00B76E28"/>
    <w:rsid w:val="00B839E3"/>
    <w:rsid w:val="00B878CD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4DC2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B7110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1EC8"/>
    <w:rsid w:val="00DF3E19"/>
    <w:rsid w:val="00E014D2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B6C7D"/>
    <w:rsid w:val="00ED3F71"/>
    <w:rsid w:val="00ED51DD"/>
    <w:rsid w:val="00ED6049"/>
    <w:rsid w:val="00ED6450"/>
    <w:rsid w:val="00EE4863"/>
    <w:rsid w:val="00EE5EBE"/>
    <w:rsid w:val="00EF4A64"/>
    <w:rsid w:val="00F010CA"/>
    <w:rsid w:val="00F14E1A"/>
    <w:rsid w:val="00F16723"/>
    <w:rsid w:val="00F22095"/>
    <w:rsid w:val="00F223BC"/>
    <w:rsid w:val="00F22DEF"/>
    <w:rsid w:val="00F33A27"/>
    <w:rsid w:val="00F357BC"/>
    <w:rsid w:val="00F45C35"/>
    <w:rsid w:val="00F47B69"/>
    <w:rsid w:val="00F5126B"/>
    <w:rsid w:val="00F51DC2"/>
    <w:rsid w:val="00F54430"/>
    <w:rsid w:val="00F56375"/>
    <w:rsid w:val="00F63D91"/>
    <w:rsid w:val="00F71B03"/>
    <w:rsid w:val="00F763BB"/>
    <w:rsid w:val="00F80E9B"/>
    <w:rsid w:val="00F84166"/>
    <w:rsid w:val="00F938B9"/>
    <w:rsid w:val="00FC24AA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E3DC-9682-47F9-8CB8-CFD626AA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2025-01-29T10:38:00Z</dcterms:created>
  <dcterms:modified xsi:type="dcterms:W3CDTF">2025-02-06T07:02:00Z</dcterms:modified>
</cp:coreProperties>
</file>