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31" w:rsidRDefault="00DE7A58">
      <w:pPr>
        <w:pStyle w:val="10"/>
        <w:framePr w:w="9686" w:h="2127" w:hRule="exact" w:wrap="none" w:vAnchor="page" w:hAnchor="page" w:x="1395" w:y="2413"/>
        <w:shd w:val="clear" w:color="auto" w:fill="auto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957931" w:rsidRDefault="00DE7A58">
      <w:pPr>
        <w:pStyle w:val="10"/>
        <w:framePr w:w="9686" w:h="2127" w:hRule="exact" w:wrap="none" w:vAnchor="page" w:hAnchor="page" w:x="1395" w:y="2413"/>
        <w:shd w:val="clear" w:color="auto" w:fill="auto"/>
        <w:spacing w:after="213"/>
      </w:pPr>
      <w:bookmarkStart w:id="1" w:name="bookmark1"/>
      <w:r>
        <w:t>ХЬАЛХА-МАРТАН МУНИЦИПАЛЬНЫ КЮШТАН</w:t>
      </w:r>
      <w:r>
        <w:br/>
        <w:t>АДМИНИСТРАЦИ</w:t>
      </w:r>
      <w:bookmarkEnd w:id="1"/>
    </w:p>
    <w:p w:rsidR="00957931" w:rsidRDefault="00DE7A58">
      <w:pPr>
        <w:pStyle w:val="10"/>
        <w:framePr w:w="9686" w:h="2127" w:hRule="exact" w:wrap="none" w:vAnchor="page" w:hAnchor="page" w:x="1395" w:y="2413"/>
        <w:shd w:val="clear" w:color="auto" w:fill="auto"/>
        <w:spacing w:after="0" w:line="280" w:lineRule="exact"/>
      </w:pPr>
      <w:bookmarkStart w:id="2" w:name="bookmark2"/>
      <w:r>
        <w:t>ПОСТАНОВЛЕНИЕ</w:t>
      </w:r>
      <w:bookmarkEnd w:id="2"/>
    </w:p>
    <w:p w:rsidR="00957931" w:rsidRDefault="00DE7A58">
      <w:pPr>
        <w:pStyle w:val="20"/>
        <w:framePr w:w="9686" w:h="10600" w:hRule="exact" w:wrap="none" w:vAnchor="page" w:hAnchor="page" w:x="1395" w:y="4816"/>
        <w:shd w:val="clear" w:color="auto" w:fill="auto"/>
        <w:tabs>
          <w:tab w:val="left" w:pos="8587"/>
        </w:tabs>
        <w:spacing w:before="0" w:after="0" w:line="280" w:lineRule="exact"/>
      </w:pPr>
      <w:r>
        <w:t xml:space="preserve">« </w:t>
      </w:r>
      <w:r w:rsidR="00533073">
        <w:rPr>
          <w:rStyle w:val="213pt"/>
        </w:rPr>
        <w:t>09</w:t>
      </w:r>
      <w:bookmarkStart w:id="3" w:name="_GoBack"/>
      <w:bookmarkEnd w:id="3"/>
      <w:r>
        <w:t xml:space="preserve"> » </w:t>
      </w:r>
      <w:r>
        <w:rPr>
          <w:rStyle w:val="213pt"/>
        </w:rPr>
        <w:t>/О</w:t>
      </w:r>
      <w:r>
        <w:t xml:space="preserve"> 2024 г.</w:t>
      </w:r>
      <w:r>
        <w:tab/>
        <w:t xml:space="preserve">№• </w:t>
      </w:r>
      <w:r w:rsidR="00533073">
        <w:rPr>
          <w:rStyle w:val="21"/>
        </w:rPr>
        <w:t>58</w:t>
      </w:r>
    </w:p>
    <w:p w:rsidR="00957931" w:rsidRDefault="00DE7A58">
      <w:pPr>
        <w:pStyle w:val="20"/>
        <w:framePr w:w="9686" w:h="10600" w:hRule="exact" w:wrap="none" w:vAnchor="page" w:hAnchor="page" w:x="1395" w:y="4816"/>
        <w:shd w:val="clear" w:color="auto" w:fill="auto"/>
        <w:spacing w:before="0" w:after="434" w:line="280" w:lineRule="exact"/>
        <w:jc w:val="center"/>
      </w:pPr>
      <w:r>
        <w:t>г. Урус-Мартан</w:t>
      </w:r>
    </w:p>
    <w:p w:rsidR="00957931" w:rsidRDefault="00DE7A58">
      <w:pPr>
        <w:pStyle w:val="30"/>
        <w:framePr w:w="9686" w:h="10600" w:hRule="exact" w:wrap="none" w:vAnchor="page" w:hAnchor="page" w:x="1395" w:y="4816"/>
        <w:shd w:val="clear" w:color="auto" w:fill="auto"/>
        <w:spacing w:before="0" w:after="256"/>
      </w:pPr>
      <w:r>
        <w:t>Об утверждении Методики прогнозирования налоговых</w:t>
      </w:r>
      <w:r>
        <w:br/>
        <w:t>и неналоговых доходов бюджета Урус-Мартановского</w:t>
      </w:r>
      <w:r>
        <w:br/>
      </w:r>
      <w:r>
        <w:t>муниципального района на очередной</w:t>
      </w:r>
      <w:r>
        <w:br/>
        <w:t>финансовый год и плановый период</w:t>
      </w:r>
    </w:p>
    <w:p w:rsidR="00957931" w:rsidRDefault="00DE7A58">
      <w:pPr>
        <w:pStyle w:val="20"/>
        <w:framePr w:w="9686" w:h="10600" w:hRule="exact" w:wrap="none" w:vAnchor="page" w:hAnchor="page" w:x="1395" w:y="4816"/>
        <w:shd w:val="clear" w:color="auto" w:fill="auto"/>
        <w:spacing w:before="0" w:after="0" w:line="370" w:lineRule="exact"/>
        <w:ind w:firstLine="600"/>
      </w:pPr>
      <w:proofErr w:type="gramStart"/>
      <w:r>
        <w:t>В целях создания единой методологической базы для расчета прогноза налоговых и неналоговых доходов бюджета Урус-Мартановского муниципального района на очередной финансовый год и плановый п</w:t>
      </w:r>
      <w:r>
        <w:t>ериод, в соответствии со статьей 160.1 Бюджетного кодекса Российской Федерации, ст. 7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</w:t>
      </w:r>
      <w:r>
        <w:t>ой Федерации от 23 июня 2016</w:t>
      </w:r>
      <w:proofErr w:type="gramEnd"/>
      <w:r>
        <w:t xml:space="preserve"> года № 574 «Об общих требованиях к методике прогнозирования поступлений доходов в бюджеты бюджетной системы Российской Федерации», решением Совета депутатов Урус-Мартановского муниципального района от 08 мая 2013 года № 23 «Об </w:t>
      </w:r>
      <w:r>
        <w:t xml:space="preserve">утверждении Положения о бюджетной системе, бюджетном устройстве и бюджетном процессе в </w:t>
      </w:r>
      <w:proofErr w:type="spellStart"/>
      <w:r>
        <w:t>Урус-Мартановском</w:t>
      </w:r>
      <w:proofErr w:type="spellEnd"/>
      <w:r>
        <w:t xml:space="preserve"> муниципальном районе» </w:t>
      </w:r>
      <w:proofErr w:type="spellStart"/>
      <w:r>
        <w:rPr>
          <w:rStyle w:val="23pt"/>
        </w:rPr>
        <w:t>постоновляю</w:t>
      </w:r>
      <w:proofErr w:type="spellEnd"/>
      <w:r>
        <w:rPr>
          <w:rStyle w:val="23pt"/>
        </w:rPr>
        <w:t>:</w:t>
      </w:r>
    </w:p>
    <w:p w:rsidR="00957931" w:rsidRDefault="00DE7A58">
      <w:pPr>
        <w:pStyle w:val="20"/>
        <w:framePr w:w="9686" w:h="10600" w:hRule="exact" w:wrap="none" w:vAnchor="page" w:hAnchor="page" w:x="1395" w:y="4816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70" w:lineRule="exact"/>
        <w:ind w:firstLine="760"/>
      </w:pPr>
      <w:r>
        <w:t xml:space="preserve">Утвердить методику прогнозирования налоговых и неналоговых доходов бюджета Урус-Мартановского муниципального района </w:t>
      </w:r>
      <w:r>
        <w:t>на очередной финансовый год и плановый период согласно приложению.</w:t>
      </w:r>
    </w:p>
    <w:p w:rsidR="00957931" w:rsidRDefault="00DE7A58">
      <w:pPr>
        <w:pStyle w:val="20"/>
        <w:framePr w:w="9686" w:h="10600" w:hRule="exact" w:wrap="none" w:vAnchor="page" w:hAnchor="page" w:x="1395" w:y="4816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70" w:lineRule="exact"/>
        <w:ind w:firstLine="760"/>
      </w:pPr>
      <w:r>
        <w:t>Финансовому управлению Урус-Мартановского муниципального района совместно с органами исполнительной власти Чеченской Республики и органами местного самоуправления Урус-Мартановского муницип</w:t>
      </w:r>
      <w:r>
        <w:t>ального района - главными администраторами доходов бюджета обеспечить формирование доходов бюджета Урус-Мартановского муниципального района в соответствии с утвержденной Методикой.</w:t>
      </w:r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86" w:h="2645" w:hRule="exact" w:wrap="none" w:vAnchor="page" w:hAnchor="page" w:x="1395" w:y="843"/>
        <w:numPr>
          <w:ilvl w:val="0"/>
          <w:numId w:val="1"/>
        </w:numPr>
        <w:shd w:val="clear" w:color="auto" w:fill="auto"/>
        <w:tabs>
          <w:tab w:val="left" w:pos="1097"/>
        </w:tabs>
        <w:spacing w:before="0" w:after="0" w:line="370" w:lineRule="exact"/>
        <w:ind w:firstLine="740"/>
      </w:pPr>
      <w:r>
        <w:lastRenderedPageBreak/>
        <w:t>Опубликовать настоящее постановление в районной газет</w:t>
      </w:r>
      <w:r>
        <w:t>е «Марию» и разместить на официальном сайте администрации Урус-Мартановского муниципального района.</w:t>
      </w:r>
    </w:p>
    <w:p w:rsidR="00957931" w:rsidRDefault="00DE7A58">
      <w:pPr>
        <w:pStyle w:val="20"/>
        <w:framePr w:w="9686" w:h="2645" w:hRule="exact" w:wrap="none" w:vAnchor="page" w:hAnchor="page" w:x="1395" w:y="843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70" w:lineRule="exact"/>
        <w:ind w:firstLine="74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957931" w:rsidRDefault="00DE7A58">
      <w:pPr>
        <w:pStyle w:val="20"/>
        <w:framePr w:w="9686" w:h="2645" w:hRule="exact" w:wrap="none" w:vAnchor="page" w:hAnchor="page" w:x="1395" w:y="843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370" w:lineRule="exact"/>
        <w:ind w:firstLine="740"/>
      </w:pPr>
      <w:r>
        <w:t>Настоящее постановление вступает в силу со дня его официального опубликования.</w:t>
      </w:r>
    </w:p>
    <w:p w:rsidR="00957931" w:rsidRDefault="00DE7A58">
      <w:pPr>
        <w:framePr w:wrap="none" w:vAnchor="page" w:hAnchor="page" w:x="1405" w:y="1339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</w:instrText>
      </w:r>
      <w:r>
        <w:instrText>ICTURE  "C:\\Users\\admin\\Desktop\\пост 54-\\media\\image1.jpeg" \* MERGEFORMATINET</w:instrText>
      </w:r>
      <w:r>
        <w:instrText xml:space="preserve"> </w:instrText>
      </w:r>
      <w:r>
        <w:fldChar w:fldCharType="separate"/>
      </w:r>
      <w:r w:rsidR="0053307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116.25pt">
            <v:imagedata r:id="rId8" r:href="rId9"/>
          </v:shape>
        </w:pict>
      </w:r>
      <w:r>
        <w:fldChar w:fldCharType="end"/>
      </w:r>
    </w:p>
    <w:p w:rsidR="00957931" w:rsidRDefault="00DE7A58">
      <w:pPr>
        <w:framePr w:wrap="none" w:vAnchor="page" w:hAnchor="page" w:x="9541" w:y="1318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"C:\\Users\\admin\\Desktop\\пост 54-\\media\\image2.jpeg" \* MERGEFORMATINET</w:instrText>
      </w:r>
      <w:r>
        <w:instrText xml:space="preserve"> </w:instrText>
      </w:r>
      <w:r>
        <w:fldChar w:fldCharType="separate"/>
      </w:r>
      <w:r w:rsidR="00533073">
        <w:pict>
          <v:shape id="_x0000_i1026" type="#_x0000_t75" style="width:21pt;height:18pt">
            <v:imagedata r:id="rId10" r:href="rId11"/>
          </v:shape>
        </w:pict>
      </w:r>
      <w:r>
        <w:fldChar w:fldCharType="end"/>
      </w:r>
    </w:p>
    <w:p w:rsidR="00957931" w:rsidRDefault="00DE7A58">
      <w:pPr>
        <w:pStyle w:val="20"/>
        <w:framePr w:wrap="none" w:vAnchor="page" w:hAnchor="page" w:x="1395" w:y="14182"/>
        <w:shd w:val="clear" w:color="auto" w:fill="auto"/>
        <w:spacing w:before="0" w:after="0" w:line="280" w:lineRule="exact"/>
        <w:ind w:left="8241"/>
        <w:jc w:val="left"/>
      </w:pPr>
      <w:proofErr w:type="spellStart"/>
      <w:r>
        <w:t>Ш.А.Куцаев</w:t>
      </w:r>
      <w:proofErr w:type="spellEnd"/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91" w:h="2310" w:hRule="exact" w:wrap="none" w:vAnchor="page" w:hAnchor="page" w:x="1393" w:y="809"/>
        <w:shd w:val="clear" w:color="auto" w:fill="auto"/>
        <w:spacing w:before="0" w:after="0" w:line="317" w:lineRule="exact"/>
        <w:ind w:left="5280"/>
        <w:jc w:val="left"/>
      </w:pPr>
      <w:r>
        <w:lastRenderedPageBreak/>
        <w:t>ПРИЛОЖЕНИЕ</w:t>
      </w:r>
    </w:p>
    <w:p w:rsidR="00957931" w:rsidRDefault="00DE7A58">
      <w:pPr>
        <w:pStyle w:val="20"/>
        <w:framePr w:w="9691" w:h="2310" w:hRule="exact" w:wrap="none" w:vAnchor="page" w:hAnchor="page" w:x="1393" w:y="809"/>
        <w:shd w:val="clear" w:color="auto" w:fill="auto"/>
        <w:spacing w:before="0" w:after="270" w:line="317" w:lineRule="exact"/>
        <w:ind w:left="5280" w:right="500"/>
        <w:jc w:val="left"/>
      </w:pPr>
      <w:r>
        <w:t xml:space="preserve">к постановлению </w:t>
      </w:r>
      <w:r>
        <w:t>администрации</w:t>
      </w:r>
      <w:proofErr w:type="gramStart"/>
      <w:r>
        <w:t xml:space="preserve"> У</w:t>
      </w:r>
      <w:proofErr w:type="gramEnd"/>
      <w:r>
        <w:t xml:space="preserve"> рус-</w:t>
      </w:r>
      <w:proofErr w:type="spellStart"/>
      <w:r>
        <w:t>Мартановского</w:t>
      </w:r>
      <w:proofErr w:type="spellEnd"/>
      <w:r>
        <w:t xml:space="preserve"> муниципального района Чеченской Республики</w:t>
      </w:r>
    </w:p>
    <w:p w:rsidR="00957931" w:rsidRDefault="00DE7A58">
      <w:pPr>
        <w:pStyle w:val="20"/>
        <w:framePr w:w="9691" w:h="2310" w:hRule="exact" w:wrap="none" w:vAnchor="page" w:hAnchor="page" w:x="1393" w:y="809"/>
        <w:shd w:val="clear" w:color="auto" w:fill="auto"/>
        <w:tabs>
          <w:tab w:val="left" w:pos="7906"/>
        </w:tabs>
        <w:spacing w:before="0" w:after="0" w:line="280" w:lineRule="exact"/>
        <w:ind w:left="5280"/>
      </w:pPr>
      <w:r>
        <w:t xml:space="preserve">№ от </w:t>
      </w:r>
      <w:r>
        <w:rPr>
          <w:rStyle w:val="213pt0"/>
        </w:rPr>
        <w:t>о</w:t>
      </w:r>
      <w:proofErr w:type="gramStart"/>
      <w:r>
        <w:rPr>
          <w:rStyle w:val="213pt0"/>
        </w:rPr>
        <w:t xml:space="preserve"> </w:t>
      </w:r>
      <w:proofErr w:type="spellStart"/>
      <w:r>
        <w:rPr>
          <w:rStyle w:val="213pt0"/>
        </w:rPr>
        <w:t>О</w:t>
      </w:r>
      <w:proofErr w:type="spellEnd"/>
      <w:proofErr w:type="gramEnd"/>
      <w:r>
        <w:rPr>
          <w:rStyle w:val="213pt0"/>
        </w:rPr>
        <w:t xml:space="preserve"> /о.</w:t>
      </w:r>
      <w:r>
        <w:rPr>
          <w:rStyle w:val="22"/>
        </w:rPr>
        <w:tab/>
      </w:r>
      <w:r w:rsidRPr="00533073">
        <w:rPr>
          <w:lang w:eastAsia="en-US" w:bidi="en-US"/>
        </w:rPr>
        <w:t>20&gt;^/</w:t>
      </w:r>
      <w:r>
        <w:rPr>
          <w:lang w:val="en-US" w:eastAsia="en-US" w:bidi="en-US"/>
        </w:rPr>
        <w:t>r</w:t>
      </w:r>
      <w:r w:rsidRPr="00533073">
        <w:rPr>
          <w:lang w:eastAsia="en-US" w:bidi="en-US"/>
        </w:rPr>
        <w:t>.</w:t>
      </w:r>
    </w:p>
    <w:p w:rsidR="00957931" w:rsidRDefault="00DE7A58">
      <w:pPr>
        <w:pStyle w:val="10"/>
        <w:framePr w:w="9691" w:h="12302" w:hRule="exact" w:wrap="none" w:vAnchor="page" w:hAnchor="page" w:x="1393" w:y="3613"/>
        <w:shd w:val="clear" w:color="auto" w:fill="auto"/>
        <w:spacing w:after="0"/>
        <w:ind w:left="20"/>
      </w:pPr>
      <w:bookmarkStart w:id="4" w:name="bookmark3"/>
      <w:r>
        <w:t>Методика</w:t>
      </w:r>
      <w:bookmarkEnd w:id="4"/>
    </w:p>
    <w:p w:rsidR="00957931" w:rsidRDefault="00DE7A58">
      <w:pPr>
        <w:pStyle w:val="3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left="20"/>
      </w:pPr>
      <w:r>
        <w:t xml:space="preserve">прогнозирования налоговых и неналоговых доходов бюджета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>
        <w:t xml:space="preserve"> муниципального района на очередной финансовый год и</w:t>
      </w:r>
    </w:p>
    <w:p w:rsidR="00957931" w:rsidRDefault="00DE7A58">
      <w:pPr>
        <w:pStyle w:val="30"/>
        <w:framePr w:w="9691" w:h="12302" w:hRule="exact" w:wrap="none" w:vAnchor="page" w:hAnchor="page" w:x="1393" w:y="3613"/>
        <w:shd w:val="clear" w:color="auto" w:fill="auto"/>
        <w:spacing w:before="0" w:after="240" w:line="322" w:lineRule="exact"/>
        <w:ind w:left="20"/>
      </w:pPr>
      <w:r>
        <w:t>плановый период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Методика прогнозирования налоговых и неналоговых доходов бюджета Урус-Мартановского муниципального района на очередной финансовый год и плановый период, разработана в соответствии с действующим бюджетным законодательством в целях создания единой методологи</w:t>
      </w:r>
      <w:r>
        <w:t>ческой базы для расчета доходов бюджета Урус-Мартановского муниципального района (далее - бюджет муниципального района) на очередной финансовый год и плановый период.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Расчет прогноза налоговых и неналоговых доходов бюджета муниципального района осуществляе</w:t>
      </w:r>
      <w:r>
        <w:t>тся на основе налогового и бюджетного законодательства, действующего на момент составления проекта бюджета муниципального района, с учетом: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основных направлений бюджетной и налоговой политики Российской Федерации, Чеченской Республики, муниципального район</w:t>
      </w:r>
      <w:r>
        <w:t>а на очередной финансовый год и плановый период;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прогноза социально-экономического развития Чеченской Республики, муниципального района на очередной финансовый год и плановый период;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 xml:space="preserve">отчета об исполнении бюджета муниципального района за </w:t>
      </w:r>
      <w:proofErr w:type="gramStart"/>
      <w:r>
        <w:t>последние</w:t>
      </w:r>
      <w:proofErr w:type="gramEnd"/>
      <w:r>
        <w:t xml:space="preserve"> 3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jc w:val="left"/>
      </w:pPr>
      <w:r>
        <w:t>года;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проектов федерального, республиканского бюджета на очередной финансовый год и плановый период;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сведений главных администраторов доходов бюджета муниципального района о планируемых поступлениях в бюджет муниципального района;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ставок налогов и сборов, устано</w:t>
      </w:r>
      <w:r>
        <w:t>вленных на территории Чеченской Республики в соответствии с федеральным, республиканским законодательством, а также местными нормативными актами;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объема налоговых льгот, установленных по налогам в соответствии с федеральным, республиканским законодательств</w:t>
      </w:r>
      <w:r>
        <w:t>ом, а также местными нормативными актами;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информации налоговых органов о задолженности по налогам в бюджет муниципального района;</w:t>
      </w:r>
    </w:p>
    <w:p w:rsidR="00957931" w:rsidRDefault="00DE7A58">
      <w:pPr>
        <w:pStyle w:val="20"/>
        <w:framePr w:w="9691" w:h="12302" w:hRule="exact" w:wrap="none" w:vAnchor="page" w:hAnchor="page" w:x="1393" w:y="3613"/>
        <w:shd w:val="clear" w:color="auto" w:fill="auto"/>
        <w:spacing w:before="0" w:after="0" w:line="322" w:lineRule="exact"/>
        <w:ind w:firstLine="880"/>
      </w:pPr>
      <w:r>
        <w:t>поступлений в виде неисполненных обязательств (недоимки) плательщиков на основании данных налоговых органов, а также данных ин</w:t>
      </w:r>
      <w:r>
        <w:t>ых администраторов платежей в бюджет муниципального района.</w:t>
      </w:r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0" w:line="317" w:lineRule="exact"/>
        <w:ind w:firstLine="880"/>
      </w:pPr>
      <w:r>
        <w:lastRenderedPageBreak/>
        <w:t xml:space="preserve">Прогноз по доходам бюджета муниципального района на плановый период составляется исходя из прогнозных показателей по доходным источникам, сформированным на очередной </w:t>
      </w:r>
      <w:r>
        <w:t>финансовый год с применением соответствующих коэффициентов по видам доходов и индексов-дефляторов, отраженных в прогнозе социально-экономического развития муниципального района.</w:t>
      </w: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0" w:line="317" w:lineRule="exact"/>
        <w:ind w:firstLine="880"/>
      </w:pPr>
      <w:r>
        <w:t>Изменение параметров планового периода утвержденного бюджета по доходам при фо</w:t>
      </w:r>
      <w:r>
        <w:t>рмировании бюджета муниципального района на очередной финансовый год производится в соответствии с настоящей Методикой.</w:t>
      </w: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330" w:line="317" w:lineRule="exact"/>
        <w:ind w:firstLine="880"/>
      </w:pPr>
      <w:r>
        <w:t>При отсутствии необходимых исходных данных прогноз налоговых и неналоговых доходов осуществляется исходя из оценки поступлений этих дохо</w:t>
      </w:r>
      <w:r>
        <w:t>дов в текущем финансовом году.</w:t>
      </w:r>
    </w:p>
    <w:p w:rsidR="00957931" w:rsidRDefault="00DE7A58">
      <w:pPr>
        <w:pStyle w:val="10"/>
        <w:framePr w:w="9682" w:h="14223" w:hRule="exact" w:wrap="none" w:vAnchor="page" w:hAnchor="page" w:x="1397" w:y="814"/>
        <w:numPr>
          <w:ilvl w:val="0"/>
          <w:numId w:val="2"/>
        </w:numPr>
        <w:shd w:val="clear" w:color="auto" w:fill="auto"/>
        <w:tabs>
          <w:tab w:val="left" w:pos="3838"/>
        </w:tabs>
        <w:spacing w:after="304" w:line="280" w:lineRule="exact"/>
        <w:ind w:left="3520"/>
        <w:jc w:val="both"/>
      </w:pPr>
      <w:bookmarkStart w:id="5" w:name="bookmark4"/>
      <w:r>
        <w:t>Налоговые доходы</w:t>
      </w:r>
      <w:bookmarkEnd w:id="5"/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0" w:line="322" w:lineRule="exact"/>
        <w:ind w:firstLine="880"/>
      </w:pPr>
      <w:r>
        <w:t>Основой для прогнозирования налоговых доходов является расчет объектов налогообложения в разрезе видов налогов.</w:t>
      </w: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0" w:line="322" w:lineRule="exact"/>
        <w:ind w:firstLine="880"/>
      </w:pPr>
      <w:r>
        <w:t>Расчет прогнозов поступления налогов производится с применением показателей налогооблагаемой баз</w:t>
      </w:r>
      <w:r>
        <w:t>ы за отчетный год с применением индексо</w:t>
      </w:r>
      <w:proofErr w:type="gramStart"/>
      <w:r>
        <w:t>в-</w:t>
      </w:r>
      <w:proofErr w:type="gramEnd"/>
      <w:r>
        <w:t xml:space="preserve"> дефляторов, а также других факторов, влияющих на поступление налогов.</w:t>
      </w: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333" w:line="322" w:lineRule="exact"/>
        <w:ind w:firstLine="880"/>
      </w:pPr>
      <w:r>
        <w:t xml:space="preserve">Расчет </w:t>
      </w:r>
      <w:proofErr w:type="gramStart"/>
      <w:r>
        <w:t>прогноза поступления налоговых доходов бюджета муниципального района</w:t>
      </w:r>
      <w:proofErr w:type="gramEnd"/>
      <w:r>
        <w:t xml:space="preserve"> составляется по следующим видам налогов (сборов):</w:t>
      </w:r>
    </w:p>
    <w:p w:rsidR="00957931" w:rsidRDefault="00DE7A58">
      <w:pPr>
        <w:pStyle w:val="10"/>
        <w:framePr w:w="9682" w:h="14223" w:hRule="exact" w:wrap="none" w:vAnchor="page" w:hAnchor="page" w:x="1397" w:y="814"/>
        <w:numPr>
          <w:ilvl w:val="1"/>
          <w:numId w:val="2"/>
        </w:numPr>
        <w:shd w:val="clear" w:color="auto" w:fill="auto"/>
        <w:tabs>
          <w:tab w:val="left" w:pos="3081"/>
        </w:tabs>
        <w:spacing w:after="304" w:line="280" w:lineRule="exact"/>
        <w:ind w:left="2380"/>
        <w:jc w:val="both"/>
      </w:pPr>
      <w:bookmarkStart w:id="6" w:name="bookmark5"/>
      <w:r>
        <w:t xml:space="preserve">Налог на доходы </w:t>
      </w:r>
      <w:r>
        <w:t>физических лиц</w:t>
      </w:r>
      <w:bookmarkEnd w:id="6"/>
    </w:p>
    <w:p w:rsidR="00957931" w:rsidRDefault="00DE7A58">
      <w:pPr>
        <w:pStyle w:val="20"/>
        <w:framePr w:w="9682" w:h="14223" w:hRule="exact" w:wrap="none" w:vAnchor="page" w:hAnchor="page" w:x="1397" w:y="814"/>
        <w:numPr>
          <w:ilvl w:val="2"/>
          <w:numId w:val="2"/>
        </w:numPr>
        <w:shd w:val="clear" w:color="auto" w:fill="auto"/>
        <w:tabs>
          <w:tab w:val="left" w:pos="1594"/>
        </w:tabs>
        <w:spacing w:before="0" w:after="333" w:line="322" w:lineRule="exact"/>
        <w:ind w:firstLine="880"/>
      </w:pPr>
      <w:proofErr w:type="gramStart"/>
      <w:r>
        <w:t>Расчет прогноза поступлений налога на доходы физических лиц, взимаемого с доходов, облагаемых по налоговой ставке, установленной частью 1 статьи 224 Налогового кодекса Российской Федерации (часть вторая), за исключением доходов, полученных ф</w:t>
      </w:r>
      <w:r>
        <w:t>изическими лицами, зарегистрированными в качестве индивидуальных предпринимателей, частных нотариусов и других лиц, занимающихся частной практикой (далее - налог на доходы физических лиц) лиц производится по следующей формуле:</w:t>
      </w:r>
      <w:proofErr w:type="gramEnd"/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304" w:line="280" w:lineRule="exact"/>
        <w:ind w:left="2160"/>
        <w:jc w:val="left"/>
      </w:pPr>
      <w:proofErr w:type="spellStart"/>
      <w:r>
        <w:t>НДФЛоч</w:t>
      </w:r>
      <w:proofErr w:type="spellEnd"/>
      <w:r>
        <w:t xml:space="preserve"> = (</w:t>
      </w:r>
      <w:proofErr w:type="spellStart"/>
      <w:r>
        <w:t>ФОТоч</w:t>
      </w:r>
      <w:proofErr w:type="spellEnd"/>
      <w:r>
        <w:t xml:space="preserve"> х ЭС х </w:t>
      </w:r>
      <w:proofErr w:type="spellStart"/>
      <w:r>
        <w:t>Кнз</w:t>
      </w:r>
      <w:proofErr w:type="spellEnd"/>
      <w:r>
        <w:t xml:space="preserve"> + </w:t>
      </w:r>
      <w:proofErr w:type="spellStart"/>
      <w:r>
        <w:t>Нвз</w:t>
      </w:r>
      <w:proofErr w:type="spellEnd"/>
      <w:r>
        <w:t xml:space="preserve">) х </w:t>
      </w:r>
      <w:proofErr w:type="spellStart"/>
      <w:r>
        <w:t>Нндфл</w:t>
      </w:r>
      <w:proofErr w:type="spellEnd"/>
      <w:r>
        <w:t>, где:</w:t>
      </w: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0" w:line="322" w:lineRule="exact"/>
        <w:ind w:firstLine="880"/>
      </w:pPr>
      <w:proofErr w:type="spellStart"/>
      <w:r>
        <w:t>НДФЛоч</w:t>
      </w:r>
      <w:proofErr w:type="spellEnd"/>
      <w:r>
        <w:t xml:space="preserve"> - прогноз поступления доходов от налога на доходы физических лиц на очередной финансовый год;</w:t>
      </w: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0" w:line="322" w:lineRule="exact"/>
        <w:ind w:firstLine="880"/>
      </w:pPr>
      <w:proofErr w:type="spellStart"/>
      <w:r>
        <w:t>ФОТоч</w:t>
      </w:r>
      <w:proofErr w:type="spellEnd"/>
      <w:r>
        <w:t xml:space="preserve"> - прогноз фонда оплаты труда на очередной финансовый год, по данным Министерства экономического, территориального развития и торго</w:t>
      </w:r>
      <w:r>
        <w:t>вли Чеченской Республики;</w:t>
      </w:r>
    </w:p>
    <w:p w:rsidR="00957931" w:rsidRDefault="00DE7A58">
      <w:pPr>
        <w:pStyle w:val="20"/>
        <w:framePr w:w="9682" w:h="14223" w:hRule="exact" w:wrap="none" w:vAnchor="page" w:hAnchor="page" w:x="1397" w:y="814"/>
        <w:shd w:val="clear" w:color="auto" w:fill="auto"/>
        <w:spacing w:before="0" w:after="0" w:line="322" w:lineRule="exact"/>
        <w:ind w:firstLine="880"/>
      </w:pPr>
      <w:r>
        <w:t>ЭС - расчетная эффективная ставка налога на доходы физических лиц, учитывающая стандартные, социальные, имущественные, профессиональные вычеты и льготы, предусмотренные главой 23 Налогового кодекса Российской Федерации, которая ра</w:t>
      </w:r>
      <w:r>
        <w:t>ссчитывается по следующей формуле:</w:t>
      </w:r>
    </w:p>
    <w:p w:rsidR="00957931" w:rsidRDefault="00DE7A58">
      <w:pPr>
        <w:pStyle w:val="20"/>
        <w:framePr w:wrap="none" w:vAnchor="page" w:hAnchor="page" w:x="1397" w:y="15344"/>
        <w:shd w:val="clear" w:color="auto" w:fill="auto"/>
        <w:spacing w:before="0" w:after="0" w:line="280" w:lineRule="exact"/>
        <w:ind w:left="2860"/>
        <w:jc w:val="left"/>
      </w:pPr>
      <w:r>
        <w:t>ЭС = (</w:t>
      </w:r>
      <w:proofErr w:type="spellStart"/>
      <w:r>
        <w:t>НДФЛотч</w:t>
      </w:r>
      <w:proofErr w:type="spellEnd"/>
      <w:r>
        <w:t xml:space="preserve"> - </w:t>
      </w:r>
      <w:proofErr w:type="spellStart"/>
      <w:r>
        <w:t>ЕПотч</w:t>
      </w:r>
      <w:proofErr w:type="spellEnd"/>
      <w:r>
        <w:t xml:space="preserve">) / </w:t>
      </w:r>
      <w:proofErr w:type="spellStart"/>
      <w:r>
        <w:t>ФОТотч</w:t>
      </w:r>
      <w:proofErr w:type="spellEnd"/>
      <w:r>
        <w:t>, где:</w:t>
      </w:r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lastRenderedPageBreak/>
        <w:t>НДФЛотч</w:t>
      </w:r>
      <w:proofErr w:type="spellEnd"/>
      <w:r>
        <w:t xml:space="preserve"> - поступление налога на доходы физических лиц за отчетный финансовый год,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ЕПотч</w:t>
      </w:r>
      <w:proofErr w:type="spellEnd"/>
      <w:r>
        <w:t xml:space="preserve"> - поступление налога на доходы физических лиц, носящие единовременный </w:t>
      </w:r>
      <w:r>
        <w:t>характер, за отчетный финансовый год,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ФОТотч</w:t>
      </w:r>
      <w:proofErr w:type="spellEnd"/>
      <w:r>
        <w:t xml:space="preserve"> - фонд оплаты труда за отчетный финансовый год, по данным Министерства экономического, территориального развития и торговли Чеченской Республики;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Кнз</w:t>
      </w:r>
      <w:proofErr w:type="spellEnd"/>
      <w:r>
        <w:t xml:space="preserve"> - коэффициент роста (снижения) поступлений налога на доходы ф</w:t>
      </w:r>
      <w:r>
        <w:t>изических лиц в связи с изменением налогового законодательства;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Нвз</w:t>
      </w:r>
      <w:proofErr w:type="spellEnd"/>
      <w:r>
        <w:t xml:space="preserve"> - прогнозируемые поступления в виде неисполненных обязательств (недоимки) налогоплательщиков по налогу на доходы физических лиц;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296" w:line="322" w:lineRule="exact"/>
        <w:ind w:firstLine="880"/>
      </w:pPr>
      <w:proofErr w:type="spellStart"/>
      <w:r>
        <w:t>Нндфл</w:t>
      </w:r>
      <w:proofErr w:type="spellEnd"/>
      <w:r>
        <w:t xml:space="preserve"> - норматив отчислений доходов от налога на доходы физ</w:t>
      </w:r>
      <w:r>
        <w:t>ических лиц в бюджет муниципального района, установленный на очередной финансовый год.</w:t>
      </w:r>
    </w:p>
    <w:p w:rsidR="00957931" w:rsidRDefault="00DE7A58">
      <w:pPr>
        <w:pStyle w:val="20"/>
        <w:framePr w:w="9686" w:h="14562" w:hRule="exact" w:wrap="none" w:vAnchor="page" w:hAnchor="page" w:x="1395" w:y="800"/>
        <w:numPr>
          <w:ilvl w:val="2"/>
          <w:numId w:val="2"/>
        </w:numPr>
        <w:shd w:val="clear" w:color="auto" w:fill="auto"/>
        <w:tabs>
          <w:tab w:val="left" w:pos="1616"/>
        </w:tabs>
        <w:spacing w:before="0" w:after="0" w:line="326" w:lineRule="exact"/>
        <w:ind w:firstLine="880"/>
      </w:pPr>
      <w:r>
        <w:t>Расчет прогноза поступлений налога на доходы физических лиц, взимаемого с прочих доходов производится по следующей формуле: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НДФЛпроч</w:t>
      </w:r>
      <w:proofErr w:type="spellEnd"/>
      <w:r>
        <w:t xml:space="preserve"> = (</w:t>
      </w:r>
      <w:proofErr w:type="spellStart"/>
      <w:r>
        <w:t>НДФЛотч</w:t>
      </w:r>
      <w:proofErr w:type="spellEnd"/>
      <w:r>
        <w:t xml:space="preserve"> х </w:t>
      </w:r>
      <w:proofErr w:type="spellStart"/>
      <w:r>
        <w:t>КРпр</w:t>
      </w:r>
      <w:proofErr w:type="gramStart"/>
      <w:r>
        <w:t>.т</w:t>
      </w:r>
      <w:proofErr w:type="gramEnd"/>
      <w:r>
        <w:t>ек</w:t>
      </w:r>
      <w:proofErr w:type="spellEnd"/>
      <w:r>
        <w:t xml:space="preserve">. х </w:t>
      </w:r>
      <w:proofErr w:type="spellStart"/>
      <w:r>
        <w:t>КРпр.оч</w:t>
      </w:r>
      <w:proofErr w:type="spellEnd"/>
      <w:r>
        <w:t xml:space="preserve">. + </w:t>
      </w:r>
      <w:proofErr w:type="spellStart"/>
      <w:proofErr w:type="gramStart"/>
      <w:r>
        <w:t>Нвз</w:t>
      </w:r>
      <w:proofErr w:type="spellEnd"/>
      <w:r>
        <w:t xml:space="preserve">) х </w:t>
      </w:r>
      <w:proofErr w:type="spellStart"/>
      <w:r>
        <w:t>Ннд</w:t>
      </w:r>
      <w:proofErr w:type="spellEnd"/>
      <w:r>
        <w:t>, где:</w:t>
      </w:r>
      <w:proofErr w:type="gramEnd"/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НДФЛпроч</w:t>
      </w:r>
      <w:proofErr w:type="spellEnd"/>
      <w:r>
        <w:t xml:space="preserve"> - прогноз поступления доходов от налога на доходы физических лиц, взимаемого с прочих доходов, на очередной финансовый год;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НДФЛотч</w:t>
      </w:r>
      <w:proofErr w:type="spellEnd"/>
      <w:r>
        <w:t xml:space="preserve"> - фактическое поступление налога на доходы физических лиц, взимаемого с прочих доходов, в доходы б</w:t>
      </w:r>
      <w:r>
        <w:t>юджетов бюджетной системы Российской Федерации за отчетный финансовый год;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КРпр</w:t>
      </w:r>
      <w:proofErr w:type="gramStart"/>
      <w:r>
        <w:t>.т</w:t>
      </w:r>
      <w:proofErr w:type="gramEnd"/>
      <w:r>
        <w:t>ек</w:t>
      </w:r>
      <w:proofErr w:type="spellEnd"/>
      <w:r>
        <w:t>. - изменение индекса потребительских цен в текущем году по сравнению с отчетным в соответствии с прогнозом социально-экономического развития Чеченской Республики;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proofErr w:type="gramStart"/>
      <w:r>
        <w:t>КРпр.оч</w:t>
      </w:r>
      <w:proofErr w:type="spellEnd"/>
      <w:r>
        <w:t xml:space="preserve">. </w:t>
      </w:r>
      <w:r>
        <w:t>- изменение индекса потребительских цен на очередной год по сравнению с текущим в соответствии с прогнозом социально-экономического развития Чеченской Республики;</w:t>
      </w:r>
      <w:proofErr w:type="gramEnd"/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Нвз</w:t>
      </w:r>
      <w:proofErr w:type="spellEnd"/>
      <w:r>
        <w:t xml:space="preserve"> - прогнозируемые поступления в виде неисполненных обязательств (недоимки) налогоплательщи</w:t>
      </w:r>
      <w:r>
        <w:t>ков по налогу на доходы физических лиц с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практикой;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Ннд</w:t>
      </w:r>
      <w:proofErr w:type="spellEnd"/>
      <w:r>
        <w:t xml:space="preserve"> - норматив отчислений доходов от налога на</w:t>
      </w:r>
      <w:r>
        <w:t xml:space="preserve"> доходы физических лиц, взимаемого с прочих доходов, в бюджет муниципального района, установленный на очередной финансовый год.</w:t>
      </w:r>
    </w:p>
    <w:p w:rsidR="00957931" w:rsidRDefault="00DE7A58">
      <w:pPr>
        <w:pStyle w:val="10"/>
        <w:framePr w:w="9686" w:h="14562" w:hRule="exact" w:wrap="none" w:vAnchor="page" w:hAnchor="page" w:x="1395" w:y="800"/>
        <w:numPr>
          <w:ilvl w:val="1"/>
          <w:numId w:val="2"/>
        </w:numPr>
        <w:shd w:val="clear" w:color="auto" w:fill="auto"/>
        <w:tabs>
          <w:tab w:val="left" w:pos="1146"/>
        </w:tabs>
        <w:spacing w:after="0"/>
        <w:ind w:left="460"/>
        <w:jc w:val="both"/>
      </w:pPr>
      <w:bookmarkStart w:id="7" w:name="bookmark6"/>
      <w:r>
        <w:t>Налог, взимаемый в связи с применением упрощенной системы</w:t>
      </w:r>
      <w:bookmarkEnd w:id="7"/>
    </w:p>
    <w:p w:rsidR="00957931" w:rsidRDefault="00DE7A58">
      <w:pPr>
        <w:pStyle w:val="10"/>
        <w:framePr w:w="9686" w:h="14562" w:hRule="exact" w:wrap="none" w:vAnchor="page" w:hAnchor="page" w:x="1395" w:y="800"/>
        <w:shd w:val="clear" w:color="auto" w:fill="auto"/>
        <w:spacing w:after="300"/>
        <w:ind w:left="20"/>
      </w:pPr>
      <w:bookmarkStart w:id="8" w:name="bookmark7"/>
      <w:r>
        <w:t>налогообложения</w:t>
      </w:r>
      <w:bookmarkEnd w:id="8"/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r>
        <w:t>Расчет прогноза поступлений налога, взимаемого в связи</w:t>
      </w:r>
      <w:r>
        <w:t xml:space="preserve"> с применением упрощенной системы налогообложения, производится по следующей формуле: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НПусн</w:t>
      </w:r>
      <w:proofErr w:type="spellEnd"/>
      <w:r>
        <w:t xml:space="preserve"> = </w:t>
      </w:r>
      <w:proofErr w:type="spellStart"/>
      <w:r>
        <w:t>НПУСНд</w:t>
      </w:r>
      <w:proofErr w:type="spellEnd"/>
      <w:r>
        <w:t xml:space="preserve"> + </w:t>
      </w:r>
      <w:proofErr w:type="spellStart"/>
      <w:r>
        <w:t>НПУСНд</w:t>
      </w:r>
      <w:proofErr w:type="spellEnd"/>
      <w:r>
        <w:t xml:space="preserve">-р + </w:t>
      </w:r>
      <w:proofErr w:type="spellStart"/>
      <w:r>
        <w:t>Нвз</w:t>
      </w:r>
      <w:proofErr w:type="spellEnd"/>
      <w:r>
        <w:t>, где</w:t>
      </w:r>
    </w:p>
    <w:p w:rsidR="00957931" w:rsidRDefault="00DE7A58">
      <w:pPr>
        <w:pStyle w:val="20"/>
        <w:framePr w:w="9686" w:h="14562" w:hRule="exact" w:wrap="none" w:vAnchor="page" w:hAnchor="page" w:x="1395" w:y="800"/>
        <w:shd w:val="clear" w:color="auto" w:fill="auto"/>
        <w:spacing w:before="0" w:after="0" w:line="322" w:lineRule="exact"/>
        <w:ind w:firstLine="880"/>
      </w:pPr>
      <w:proofErr w:type="spellStart"/>
      <w:r>
        <w:t>НПусн</w:t>
      </w:r>
      <w:proofErr w:type="spellEnd"/>
      <w:r>
        <w:t xml:space="preserve"> - прогнозируемая сумма налога, взимаемого в связи с применением упрощенной системы налогообложения;</w:t>
      </w:r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tabs>
          <w:tab w:val="left" w:pos="2261"/>
          <w:tab w:val="right" w:pos="5592"/>
          <w:tab w:val="right" w:pos="8501"/>
          <w:tab w:val="right" w:pos="9589"/>
        </w:tabs>
        <w:spacing w:before="0" w:after="0" w:line="322" w:lineRule="exact"/>
        <w:ind w:firstLine="880"/>
      </w:pPr>
      <w:proofErr w:type="spellStart"/>
      <w:r>
        <w:lastRenderedPageBreak/>
        <w:t>НПУСН</w:t>
      </w:r>
      <w:r>
        <w:t>д</w:t>
      </w:r>
      <w:proofErr w:type="spellEnd"/>
      <w:r>
        <w:t xml:space="preserve"> - прогнозируемая сумма налога, взимаемого в связи с применением</w:t>
      </w:r>
      <w:r>
        <w:tab/>
        <w:t>упрощенной</w:t>
      </w:r>
      <w:r>
        <w:tab/>
        <w:t>системы</w:t>
      </w:r>
      <w:r>
        <w:tab/>
        <w:t>налогообложения,</w:t>
      </w:r>
      <w:r>
        <w:tab/>
      </w:r>
      <w:proofErr w:type="gramStart"/>
      <w:r>
        <w:t>для</w:t>
      </w:r>
      <w:proofErr w:type="gramEnd"/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</w:pPr>
      <w:r>
        <w:t>налогоплательщиков, выбравших в качестве объекта налогообложения доходы;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tabs>
          <w:tab w:val="left" w:pos="2261"/>
          <w:tab w:val="right" w:pos="5592"/>
          <w:tab w:val="right" w:pos="8501"/>
          <w:tab w:val="right" w:pos="9589"/>
        </w:tabs>
        <w:spacing w:before="0" w:after="0" w:line="322" w:lineRule="exact"/>
        <w:ind w:firstLine="880"/>
      </w:pPr>
      <w:proofErr w:type="spellStart"/>
      <w:r>
        <w:t>НПУСНд</w:t>
      </w:r>
      <w:proofErr w:type="spellEnd"/>
      <w:r>
        <w:t>-р - прогнозируемая сумма налога, взимаемого в связи с применением</w:t>
      </w:r>
      <w:r>
        <w:tab/>
      </w:r>
      <w:r>
        <w:t>упрощенной</w:t>
      </w:r>
      <w:r>
        <w:tab/>
        <w:t>системы</w:t>
      </w:r>
      <w:r>
        <w:tab/>
        <w:t>налогообложения,</w:t>
      </w:r>
      <w:r>
        <w:tab/>
      </w:r>
      <w:proofErr w:type="gramStart"/>
      <w:r>
        <w:t>для</w:t>
      </w:r>
      <w:proofErr w:type="gramEnd"/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</w:pPr>
      <w:r>
        <w:t>налогоплательщиков, выбравших в качестве объекта налогообложения доходы, уменьшенные на величину расходов;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Нвз</w:t>
      </w:r>
      <w:proofErr w:type="spellEnd"/>
      <w:r>
        <w:t xml:space="preserve"> - прогнозируемые поступления в виде неисполненных обязательств (недоимки) налогоплательщиков налога, </w:t>
      </w:r>
      <w:r>
        <w:t>взимаемого в связи с применением упрощенной системы налогообложения.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tabs>
          <w:tab w:val="left" w:pos="2261"/>
          <w:tab w:val="right" w:pos="5592"/>
          <w:tab w:val="right" w:pos="8501"/>
          <w:tab w:val="right" w:pos="9589"/>
        </w:tabs>
        <w:spacing w:before="0" w:after="0" w:line="322" w:lineRule="exact"/>
        <w:ind w:firstLine="880"/>
      </w:pPr>
      <w:r>
        <w:t>Расчет прогноза поступлений по налогу, взимаемому в связи с применением</w:t>
      </w:r>
      <w:r>
        <w:tab/>
        <w:t>упрощенной</w:t>
      </w:r>
      <w:r>
        <w:tab/>
        <w:t>системы</w:t>
      </w:r>
      <w:r>
        <w:tab/>
        <w:t>налогообложения,</w:t>
      </w:r>
      <w:r>
        <w:tab/>
      </w:r>
      <w:proofErr w:type="gramStart"/>
      <w:r>
        <w:t>для</w:t>
      </w:r>
      <w:proofErr w:type="gramEnd"/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</w:pPr>
      <w:r>
        <w:t>налогоплательщиков, выбравших в качестве объекта налогообложения доходы, пр</w:t>
      </w:r>
      <w:r>
        <w:t>оизводится по следующей формуле: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НПУСНд</w:t>
      </w:r>
      <w:proofErr w:type="spellEnd"/>
      <w:r>
        <w:t xml:space="preserve"> = </w:t>
      </w:r>
      <w:proofErr w:type="spellStart"/>
      <w:r>
        <w:t>НБог</w:t>
      </w:r>
      <w:proofErr w:type="spellEnd"/>
      <w:r>
        <w:t xml:space="preserve"> х </w:t>
      </w:r>
      <w:proofErr w:type="spellStart"/>
      <w:proofErr w:type="gramStart"/>
      <w:r>
        <w:t>Ст</w:t>
      </w:r>
      <w:proofErr w:type="spellEnd"/>
      <w:proofErr w:type="gramEnd"/>
      <w:r>
        <w:t xml:space="preserve"> х </w:t>
      </w:r>
      <w:proofErr w:type="spellStart"/>
      <w:r>
        <w:t>Кнв</w:t>
      </w:r>
      <w:proofErr w:type="spellEnd"/>
      <w:r>
        <w:t xml:space="preserve"> х </w:t>
      </w:r>
      <w:proofErr w:type="spellStart"/>
      <w:r>
        <w:t>ИПЦтек</w:t>
      </w:r>
      <w:proofErr w:type="spellEnd"/>
      <w:r>
        <w:t xml:space="preserve"> х </w:t>
      </w:r>
      <w:proofErr w:type="spellStart"/>
      <w:r>
        <w:t>Кз</w:t>
      </w:r>
      <w:proofErr w:type="spellEnd"/>
      <w:r>
        <w:t xml:space="preserve"> х </w:t>
      </w:r>
      <w:proofErr w:type="spellStart"/>
      <w:r>
        <w:t>ИПЦоч</w:t>
      </w:r>
      <w:proofErr w:type="spellEnd"/>
      <w:r>
        <w:t xml:space="preserve"> х </w:t>
      </w:r>
      <w:proofErr w:type="spellStart"/>
      <w:r>
        <w:t>Нотч</w:t>
      </w:r>
      <w:proofErr w:type="spellEnd"/>
      <w:r>
        <w:t>, где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tabs>
          <w:tab w:val="left" w:pos="2261"/>
          <w:tab w:val="right" w:pos="5592"/>
          <w:tab w:val="right" w:pos="8501"/>
          <w:tab w:val="right" w:pos="9589"/>
        </w:tabs>
        <w:spacing w:before="0" w:after="0" w:line="322" w:lineRule="exact"/>
        <w:ind w:firstLine="880"/>
      </w:pPr>
      <w:proofErr w:type="spellStart"/>
      <w:r>
        <w:t>НПУСНд</w:t>
      </w:r>
      <w:proofErr w:type="spellEnd"/>
      <w:r>
        <w:t xml:space="preserve"> - прогнозируемая сумма налога, взимаемого в связи с применением</w:t>
      </w:r>
      <w:r>
        <w:tab/>
        <w:t>упрощенной</w:t>
      </w:r>
      <w:r>
        <w:tab/>
        <w:t>системы</w:t>
      </w:r>
      <w:r>
        <w:tab/>
        <w:t>налогообложения,</w:t>
      </w:r>
      <w:r>
        <w:tab/>
      </w:r>
      <w:proofErr w:type="gramStart"/>
      <w:r>
        <w:t>для</w:t>
      </w:r>
      <w:proofErr w:type="gramEnd"/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</w:pPr>
      <w:r>
        <w:t>налогоплательщиков, выбравших в качестве налогообложе</w:t>
      </w:r>
      <w:r>
        <w:t>ния доходы;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НБог</w:t>
      </w:r>
      <w:proofErr w:type="spellEnd"/>
      <w:r>
        <w:t xml:space="preserve"> - налоговая база за последний отчетный год;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proofErr w:type="gramStart"/>
      <w:r>
        <w:t>Ст</w:t>
      </w:r>
      <w:proofErr w:type="spellEnd"/>
      <w:proofErr w:type="gramEnd"/>
      <w:r>
        <w:t xml:space="preserve"> - налоговая ставка, установленная законодательством Российской Федерации;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Кнв</w:t>
      </w:r>
      <w:proofErr w:type="spellEnd"/>
      <w:r>
        <w:t xml:space="preserve"> - коэффициент налоговых вычетов, установленных пунктом 3 статьи 346.21 части второй Налогового кодекса Российской </w:t>
      </w:r>
      <w:r>
        <w:t>Федерации;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ИПЦтек</w:t>
      </w:r>
      <w:proofErr w:type="spellEnd"/>
      <w:r>
        <w:t xml:space="preserve"> - индекс потребительских цен текущего года;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proofErr w:type="gramStart"/>
      <w:r>
        <w:t>Кз</w:t>
      </w:r>
      <w:proofErr w:type="spellEnd"/>
      <w:proofErr w:type="gramEnd"/>
      <w:r>
        <w:t xml:space="preserve"> - коэффициент, учитывающий изменение законодательства о налогах и сборах в очередном году;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ИПЦоч</w:t>
      </w:r>
      <w:proofErr w:type="spellEnd"/>
      <w:r>
        <w:t xml:space="preserve"> - индекс потребительских цен на очередной год;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tabs>
          <w:tab w:val="left" w:pos="7997"/>
          <w:tab w:val="left" w:pos="8563"/>
        </w:tabs>
        <w:spacing w:before="0" w:after="0" w:line="322" w:lineRule="exact"/>
        <w:ind w:firstLine="880"/>
      </w:pPr>
      <w:proofErr w:type="spellStart"/>
      <w:r>
        <w:t>Нотч</w:t>
      </w:r>
      <w:proofErr w:type="spellEnd"/>
      <w:r>
        <w:t xml:space="preserve"> - норматив отчислений по налогу, взимаемом</w:t>
      </w:r>
      <w:r>
        <w:t>у в связи с применением упрощенной системы налогообложения</w:t>
      </w:r>
      <w:r>
        <w:tab/>
        <w:t>в</w:t>
      </w:r>
      <w:r>
        <w:tab/>
        <w:t>бюджет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</w:pPr>
      <w:r>
        <w:t>муниципального района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r>
        <w:t xml:space="preserve">Расчет прогноза поступлений налога, взимаемого в связи с применением упрощенной системы налогообложения, для налогоплательщиков, выбравших в качестве объекта </w:t>
      </w:r>
      <w:r>
        <w:t>налогообложения доходы, уменьшенные на величину расходов, производится по следующей формуле: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НПУСНд</w:t>
      </w:r>
      <w:proofErr w:type="spellEnd"/>
      <w:r>
        <w:t xml:space="preserve">-р = </w:t>
      </w:r>
      <w:proofErr w:type="spellStart"/>
      <w:r>
        <w:t>НБог</w:t>
      </w:r>
      <w:proofErr w:type="spellEnd"/>
      <w:r>
        <w:t xml:space="preserve"> х </w:t>
      </w:r>
      <w:proofErr w:type="spellStart"/>
      <w:proofErr w:type="gramStart"/>
      <w:r>
        <w:t>Ст</w:t>
      </w:r>
      <w:proofErr w:type="spellEnd"/>
      <w:proofErr w:type="gramEnd"/>
      <w:r>
        <w:t xml:space="preserve"> х </w:t>
      </w:r>
      <w:proofErr w:type="spellStart"/>
      <w:r>
        <w:t>Кмн</w:t>
      </w:r>
      <w:proofErr w:type="spellEnd"/>
      <w:r>
        <w:t xml:space="preserve"> х </w:t>
      </w:r>
      <w:proofErr w:type="spellStart"/>
      <w:r>
        <w:t>ИПЦтек</w:t>
      </w:r>
      <w:proofErr w:type="spellEnd"/>
      <w:r>
        <w:t xml:space="preserve"> х </w:t>
      </w:r>
      <w:proofErr w:type="spellStart"/>
      <w:r>
        <w:t>Кз</w:t>
      </w:r>
      <w:proofErr w:type="spellEnd"/>
      <w:r>
        <w:t xml:space="preserve"> х </w:t>
      </w:r>
      <w:proofErr w:type="spellStart"/>
      <w:r>
        <w:t>ИПЦоч</w:t>
      </w:r>
      <w:proofErr w:type="spellEnd"/>
      <w:r>
        <w:t xml:space="preserve"> х </w:t>
      </w:r>
      <w:proofErr w:type="spellStart"/>
      <w:r>
        <w:t>Нотч</w:t>
      </w:r>
      <w:proofErr w:type="spellEnd"/>
      <w:r>
        <w:t>, где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НПУСНд</w:t>
      </w:r>
      <w:proofErr w:type="spellEnd"/>
      <w:r>
        <w:t>-р - прогнозируемая сумма бюджета муниципального района по налогу, взимаемому в связи с применен</w:t>
      </w:r>
      <w:r>
        <w:t>ием упрощенной системы налогообложения, для налогоплательщиков, выбравших в качестве налогообложения доходы, уменьшенные на величину расходов;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НБог</w:t>
      </w:r>
      <w:proofErr w:type="spellEnd"/>
      <w:r>
        <w:t xml:space="preserve"> - налоговая база за последний отчетный год;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proofErr w:type="gramStart"/>
      <w:r>
        <w:t>Ст</w:t>
      </w:r>
      <w:proofErr w:type="spellEnd"/>
      <w:proofErr w:type="gramEnd"/>
      <w:r>
        <w:t xml:space="preserve"> - налоговая ставка, установленная законодательством Российско</w:t>
      </w:r>
      <w:r>
        <w:t>й Федерации и законодательством Чеченской Республики;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Кмн</w:t>
      </w:r>
      <w:proofErr w:type="spellEnd"/>
      <w:r>
        <w:t xml:space="preserve"> - коэффициент, учитывающий размер минимального налога;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ИПЦтек</w:t>
      </w:r>
      <w:proofErr w:type="spellEnd"/>
      <w:r>
        <w:t xml:space="preserve"> - индекс потребительских цен текущего года;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proofErr w:type="gramStart"/>
      <w:r>
        <w:t>Кз</w:t>
      </w:r>
      <w:proofErr w:type="spellEnd"/>
      <w:proofErr w:type="gramEnd"/>
      <w:r>
        <w:t xml:space="preserve"> - коэффициент, учитывающий изменение законодательства о налогах и сборах в очередном году</w:t>
      </w:r>
      <w:r>
        <w:t>;</w:t>
      </w:r>
    </w:p>
    <w:p w:rsidR="00957931" w:rsidRDefault="00DE7A58">
      <w:pPr>
        <w:pStyle w:val="20"/>
        <w:framePr w:w="9686" w:h="15201" w:hRule="exact" w:wrap="none" w:vAnchor="page" w:hAnchor="page" w:x="1395" w:y="805"/>
        <w:shd w:val="clear" w:color="auto" w:fill="auto"/>
        <w:spacing w:before="0" w:after="0" w:line="322" w:lineRule="exact"/>
        <w:ind w:firstLine="880"/>
      </w:pPr>
      <w:proofErr w:type="spellStart"/>
      <w:r>
        <w:t>ИПЦоч</w:t>
      </w:r>
      <w:proofErr w:type="spellEnd"/>
      <w:r>
        <w:t xml:space="preserve"> - индекс потребительских цен на очередной год;</w:t>
      </w:r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tabs>
          <w:tab w:val="left" w:pos="2053"/>
          <w:tab w:val="left" w:pos="7862"/>
          <w:tab w:val="left" w:pos="8581"/>
        </w:tabs>
        <w:spacing w:before="0" w:after="0" w:line="322" w:lineRule="exact"/>
        <w:ind w:firstLine="880"/>
      </w:pPr>
      <w:proofErr w:type="spellStart"/>
      <w:r>
        <w:lastRenderedPageBreak/>
        <w:t>Нотч</w:t>
      </w:r>
      <w:proofErr w:type="spellEnd"/>
      <w:r>
        <w:t xml:space="preserve"> - норматив отчислений по налогу, взимаемому в связи с применением</w:t>
      </w:r>
      <w:r>
        <w:tab/>
        <w:t>упрощенной системы налогообложения</w:t>
      </w:r>
      <w:r>
        <w:tab/>
        <w:t>в</w:t>
      </w:r>
      <w:r>
        <w:tab/>
        <w:t>бюджет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333" w:line="322" w:lineRule="exact"/>
        <w:jc w:val="left"/>
      </w:pPr>
      <w:r>
        <w:t>муниципального района.</w:t>
      </w:r>
    </w:p>
    <w:p w:rsidR="00957931" w:rsidRDefault="00DE7A58">
      <w:pPr>
        <w:pStyle w:val="10"/>
        <w:framePr w:w="9691" w:h="13925" w:hRule="exact" w:wrap="none" w:vAnchor="page" w:hAnchor="page" w:x="1393" w:y="800"/>
        <w:numPr>
          <w:ilvl w:val="1"/>
          <w:numId w:val="2"/>
        </w:numPr>
        <w:shd w:val="clear" w:color="auto" w:fill="auto"/>
        <w:tabs>
          <w:tab w:val="left" w:pos="2789"/>
        </w:tabs>
        <w:spacing w:after="294" w:line="280" w:lineRule="exact"/>
        <w:ind w:left="2200"/>
        <w:jc w:val="both"/>
      </w:pPr>
      <w:bookmarkStart w:id="9" w:name="bookmark8"/>
      <w:r>
        <w:t>Единый сельскохозяйственный налог</w:t>
      </w:r>
      <w:bookmarkEnd w:id="9"/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r>
        <w:t xml:space="preserve">Расчет </w:t>
      </w:r>
      <w:r>
        <w:t>прогноза поступлений единого сельскохозяйственного налога, производится по следующей формуле: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proofErr w:type="spellStart"/>
      <w:r>
        <w:t>НПесхн</w:t>
      </w:r>
      <w:proofErr w:type="spellEnd"/>
      <w:r>
        <w:t xml:space="preserve"> = </w:t>
      </w:r>
      <w:proofErr w:type="spellStart"/>
      <w:r>
        <w:t>НБог</w:t>
      </w:r>
      <w:proofErr w:type="spellEnd"/>
      <w:r>
        <w:t xml:space="preserve"> х </w:t>
      </w:r>
      <w:proofErr w:type="spellStart"/>
      <w:r>
        <w:t>Ст</w:t>
      </w:r>
      <w:proofErr w:type="spellEnd"/>
      <w:r>
        <w:t xml:space="preserve"> х </w:t>
      </w:r>
      <w:proofErr w:type="spellStart"/>
      <w:r>
        <w:t>ИПЦтек</w:t>
      </w:r>
      <w:proofErr w:type="spellEnd"/>
      <w:r>
        <w:t xml:space="preserve"> х </w:t>
      </w:r>
      <w:proofErr w:type="spellStart"/>
      <w:r>
        <w:t>ИПЦот</w:t>
      </w:r>
      <w:proofErr w:type="spellEnd"/>
      <w:r>
        <w:t xml:space="preserve"> х</w:t>
      </w:r>
      <w:proofErr w:type="gramStart"/>
      <w:r>
        <w:t xml:space="preserve"> И</w:t>
      </w:r>
      <w:proofErr w:type="gramEnd"/>
      <w:r>
        <w:t xml:space="preserve">з) х </w:t>
      </w:r>
      <w:proofErr w:type="spellStart"/>
      <w:r>
        <w:t>Нотч</w:t>
      </w:r>
      <w:proofErr w:type="spellEnd"/>
      <w:r>
        <w:t xml:space="preserve"> + </w:t>
      </w:r>
      <w:proofErr w:type="spellStart"/>
      <w:r>
        <w:t>Нвз</w:t>
      </w:r>
      <w:proofErr w:type="spellEnd"/>
      <w:r>
        <w:t>, где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tabs>
          <w:tab w:val="left" w:pos="2053"/>
          <w:tab w:val="left" w:pos="8581"/>
        </w:tabs>
        <w:spacing w:before="0" w:after="0" w:line="322" w:lineRule="exact"/>
        <w:ind w:firstLine="880"/>
      </w:pPr>
      <w:proofErr w:type="spellStart"/>
      <w:r>
        <w:t>НПесхн</w:t>
      </w:r>
      <w:proofErr w:type="spellEnd"/>
      <w:r>
        <w:tab/>
        <w:t>- прогнозируемая сумма поступлений по</w:t>
      </w:r>
      <w:r>
        <w:tab/>
      </w:r>
      <w:proofErr w:type="gramStart"/>
      <w:r>
        <w:t>единому</w:t>
      </w:r>
      <w:proofErr w:type="gramEnd"/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jc w:val="left"/>
      </w:pPr>
      <w:r>
        <w:t>сельскохозяйственному налогу;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proofErr w:type="spellStart"/>
      <w:r>
        <w:t>НБог</w:t>
      </w:r>
      <w:proofErr w:type="spellEnd"/>
      <w:r>
        <w:t xml:space="preserve"> - налоговая ба</w:t>
      </w:r>
      <w:r>
        <w:t>за за последний отчетный год;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proofErr w:type="spellStart"/>
      <w:proofErr w:type="gramStart"/>
      <w:r>
        <w:t>Ст</w:t>
      </w:r>
      <w:proofErr w:type="spellEnd"/>
      <w:proofErr w:type="gramEnd"/>
      <w:r>
        <w:t xml:space="preserve"> - налоговая ставка по единому сельскохозяйственному налогу, установленная статьей 346.8 части второй Налогового кодекса Российской Федерации;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proofErr w:type="spellStart"/>
      <w:r>
        <w:t>ИПЦтек</w:t>
      </w:r>
      <w:proofErr w:type="spellEnd"/>
      <w:r>
        <w:t xml:space="preserve"> - индекс потребительских цен текущего года;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proofErr w:type="spellStart"/>
      <w:r>
        <w:t>ИПЦоч</w:t>
      </w:r>
      <w:proofErr w:type="spellEnd"/>
      <w:r>
        <w:t xml:space="preserve"> - индекс потребительских</w:t>
      </w:r>
      <w:r>
        <w:t xml:space="preserve"> цен на очередной год;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proofErr w:type="gramStart"/>
      <w:r>
        <w:t>Из</w:t>
      </w:r>
      <w:proofErr w:type="gramEnd"/>
      <w:r>
        <w:t xml:space="preserve"> - </w:t>
      </w:r>
      <w:proofErr w:type="gramStart"/>
      <w:r>
        <w:t>изменение</w:t>
      </w:r>
      <w:proofErr w:type="gramEnd"/>
      <w:r>
        <w:t xml:space="preserve"> законодательства в очередном году;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proofErr w:type="spellStart"/>
      <w:r>
        <w:t>Нотч</w:t>
      </w:r>
      <w:proofErr w:type="spellEnd"/>
      <w:r>
        <w:t xml:space="preserve"> - норматив отчислений от единого сельскохозяйственного налога в бюджет муниципального района;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333" w:line="322" w:lineRule="exact"/>
        <w:ind w:firstLine="880"/>
      </w:pPr>
      <w:proofErr w:type="spellStart"/>
      <w:r>
        <w:t>Нвз</w:t>
      </w:r>
      <w:proofErr w:type="spellEnd"/>
      <w:r>
        <w:t xml:space="preserve"> - прогнозируемые поступления в виде неисполненных обязательств (недоимки) по </w:t>
      </w:r>
      <w:r>
        <w:t>единому сельскохозяйственному налогу.</w:t>
      </w:r>
    </w:p>
    <w:p w:rsidR="00957931" w:rsidRDefault="00DE7A58">
      <w:pPr>
        <w:pStyle w:val="10"/>
        <w:framePr w:w="9691" w:h="13925" w:hRule="exact" w:wrap="none" w:vAnchor="page" w:hAnchor="page" w:x="1393" w:y="800"/>
        <w:numPr>
          <w:ilvl w:val="1"/>
          <w:numId w:val="2"/>
        </w:numPr>
        <w:shd w:val="clear" w:color="auto" w:fill="auto"/>
        <w:tabs>
          <w:tab w:val="left" w:pos="4064"/>
        </w:tabs>
        <w:spacing w:after="294" w:line="280" w:lineRule="exact"/>
        <w:ind w:left="3480"/>
        <w:jc w:val="both"/>
      </w:pPr>
      <w:bookmarkStart w:id="10" w:name="bookmark9"/>
      <w:r>
        <w:t>Земельный налог</w:t>
      </w:r>
      <w:bookmarkEnd w:id="10"/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r>
        <w:t>Прогноз поступлений по земельному налогу осуществляется исходя из данных налоговой отчетности по форме № 5-МН «О налоговой базе и структуре начислений по местным налогам» за последний отчетный год.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333" w:line="322" w:lineRule="exact"/>
        <w:ind w:firstLine="880"/>
      </w:pPr>
      <w:r>
        <w:t>Расч</w:t>
      </w:r>
      <w:r>
        <w:t>ет прогнозируемой суммы по указанному виду налога осуществляется по следующей формуле:</w:t>
      </w:r>
    </w:p>
    <w:p w:rsidR="00957931" w:rsidRDefault="00DE7A58">
      <w:pPr>
        <w:pStyle w:val="20"/>
        <w:framePr w:w="9691" w:h="13925" w:hRule="exact" w:wrap="none" w:vAnchor="page" w:hAnchor="page" w:x="1393" w:y="800"/>
        <w:numPr>
          <w:ilvl w:val="0"/>
          <w:numId w:val="3"/>
        </w:numPr>
        <w:shd w:val="clear" w:color="auto" w:fill="auto"/>
        <w:tabs>
          <w:tab w:val="left" w:pos="3262"/>
        </w:tabs>
        <w:spacing w:before="0" w:after="0" w:line="280" w:lineRule="exact"/>
        <w:ind w:left="2980"/>
      </w:pPr>
      <w:r>
        <w:rPr>
          <w:rStyle w:val="213pt1"/>
        </w:rPr>
        <w:t>вариант</w:t>
      </w:r>
      <w:r>
        <w:t xml:space="preserve">: ЗН = </w:t>
      </w:r>
      <w:proofErr w:type="spellStart"/>
      <w:r>
        <w:t>Нзем</w:t>
      </w:r>
      <w:proofErr w:type="spellEnd"/>
      <w:r>
        <w:t xml:space="preserve"> х Кс</w:t>
      </w:r>
      <w:proofErr w:type="gramStart"/>
      <w:r>
        <w:t xml:space="preserve"> ± Д</w:t>
      </w:r>
      <w:proofErr w:type="gramEnd"/>
    </w:p>
    <w:p w:rsidR="00957931" w:rsidRDefault="00DE7A58">
      <w:pPr>
        <w:pStyle w:val="20"/>
        <w:framePr w:w="9691" w:h="13925" w:hRule="exact" w:wrap="none" w:vAnchor="page" w:hAnchor="page" w:x="1393" w:y="800"/>
        <w:numPr>
          <w:ilvl w:val="0"/>
          <w:numId w:val="3"/>
        </w:numPr>
        <w:shd w:val="clear" w:color="auto" w:fill="auto"/>
        <w:tabs>
          <w:tab w:val="left" w:pos="3295"/>
        </w:tabs>
        <w:spacing w:before="0" w:after="309" w:line="280" w:lineRule="exact"/>
        <w:ind w:left="2980"/>
      </w:pPr>
      <w:r>
        <w:rPr>
          <w:rStyle w:val="213pt1"/>
        </w:rPr>
        <w:t>вариант'.</w:t>
      </w:r>
      <w:r>
        <w:t xml:space="preserve"> ЗН = ОПЗН ± Д, где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r>
        <w:t>ЗН - прогноз поступлений земельного налога;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r>
        <w:t>Н</w:t>
      </w:r>
      <w:r>
        <w:rPr>
          <w:vertAlign w:val="subscript"/>
        </w:rPr>
        <w:t>3</w:t>
      </w:r>
      <w:r>
        <w:t xml:space="preserve">ем - сумма земельного налога, подлежащая уплате в бюджет за </w:t>
      </w:r>
      <w:r>
        <w:t>отчетный год;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r>
        <w:t>Кс - коэффициент собираемости налога за отчетный год;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r>
        <w:t>ОПЗН - ожидаемое поступление земельного налога в текущем финансовом году;</w:t>
      </w:r>
    </w:p>
    <w:p w:rsidR="00957931" w:rsidRDefault="00DE7A58">
      <w:pPr>
        <w:pStyle w:val="20"/>
        <w:framePr w:w="9691" w:h="13925" w:hRule="exact" w:wrap="none" w:vAnchor="page" w:hAnchor="page" w:x="1393" w:y="800"/>
        <w:shd w:val="clear" w:color="auto" w:fill="auto"/>
        <w:spacing w:before="0" w:after="0" w:line="322" w:lineRule="exact"/>
        <w:ind w:firstLine="880"/>
      </w:pPr>
      <w:r>
        <w:t xml:space="preserve">Д - увеличение или уменьшение поступлений в связи с изменениями в законодательстве, отменой или предоставлением </w:t>
      </w:r>
      <w:r>
        <w:t>дополнительных льгот органами местного самоуправления, или по другим причинам.</w:t>
      </w:r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a5"/>
        <w:framePr w:w="9677" w:h="310" w:hRule="exact" w:wrap="none" w:vAnchor="page" w:hAnchor="page" w:x="1381" w:y="829"/>
        <w:shd w:val="clear" w:color="auto" w:fill="auto"/>
        <w:spacing w:line="280" w:lineRule="exact"/>
      </w:pPr>
      <w:r>
        <w:lastRenderedPageBreak/>
        <w:t>1.5. Налог на имущество физических лиц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17" w:lineRule="exact"/>
        <w:ind w:firstLine="1220"/>
        <w:jc w:val="left"/>
      </w:pPr>
      <w:r>
        <w:t>Для расчета поступлений налога на имущество физических лиц используются:</w:t>
      </w:r>
    </w:p>
    <w:p w:rsidR="00957931" w:rsidRDefault="00DE7A58">
      <w:pPr>
        <w:pStyle w:val="20"/>
        <w:framePr w:w="9691" w:h="8712" w:hRule="exact" w:wrap="none" w:vAnchor="page" w:hAnchor="page" w:x="1381" w:y="1467"/>
        <w:numPr>
          <w:ilvl w:val="0"/>
          <w:numId w:val="4"/>
        </w:numPr>
        <w:shd w:val="clear" w:color="auto" w:fill="auto"/>
        <w:tabs>
          <w:tab w:val="left" w:pos="1432"/>
        </w:tabs>
        <w:spacing w:before="0" w:after="0" w:line="317" w:lineRule="exact"/>
        <w:ind w:firstLine="880"/>
      </w:pPr>
      <w:r>
        <w:t>Годовой отчет консолидированного бюджета му</w:t>
      </w:r>
      <w:r>
        <w:t>ниципального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17" w:lineRule="exact"/>
      </w:pPr>
      <w:r>
        <w:t>района;</w:t>
      </w:r>
    </w:p>
    <w:p w:rsidR="00957931" w:rsidRDefault="00DE7A58">
      <w:pPr>
        <w:pStyle w:val="20"/>
        <w:framePr w:w="9691" w:h="8712" w:hRule="exact" w:wrap="none" w:vAnchor="page" w:hAnchor="page" w:x="1381" w:y="1467"/>
        <w:numPr>
          <w:ilvl w:val="0"/>
          <w:numId w:val="4"/>
        </w:numPr>
        <w:shd w:val="clear" w:color="auto" w:fill="auto"/>
        <w:tabs>
          <w:tab w:val="left" w:pos="1432"/>
        </w:tabs>
        <w:spacing w:before="0" w:after="0" w:line="317" w:lineRule="exact"/>
        <w:ind w:firstLine="880"/>
      </w:pPr>
      <w:r>
        <w:t>Отчетность налоговых органов (форма 5-МН);</w:t>
      </w:r>
    </w:p>
    <w:p w:rsidR="00957931" w:rsidRDefault="00DE7A58">
      <w:pPr>
        <w:pStyle w:val="20"/>
        <w:framePr w:w="9691" w:h="8712" w:hRule="exact" w:wrap="none" w:vAnchor="page" w:hAnchor="page" w:x="1381" w:y="1467"/>
        <w:numPr>
          <w:ilvl w:val="0"/>
          <w:numId w:val="4"/>
        </w:numPr>
        <w:shd w:val="clear" w:color="auto" w:fill="auto"/>
        <w:tabs>
          <w:tab w:val="left" w:pos="1432"/>
        </w:tabs>
        <w:spacing w:before="0" w:after="0" w:line="317" w:lineRule="exact"/>
        <w:ind w:left="880"/>
        <w:jc w:val="left"/>
      </w:pPr>
      <w:r>
        <w:t>Информация о кадастровой стоимости объектов недвижимости. Поступления по налогу на имущество физических лиц определяются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330" w:line="317" w:lineRule="exact"/>
      </w:pPr>
      <w:r>
        <w:t xml:space="preserve">исходя из суммы фактически исчисленного к уплате налога (отчет форма 5 </w:t>
      </w:r>
      <w:r>
        <w:t>- МН) с учетом изменений законодательства, коэффициента пересчета стоимости строений, помещений и сооружений, принадлежащих гражданам на праве собственности и сумм недоимки по налогу на имущество физических лиц.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304" w:line="280" w:lineRule="exact"/>
        <w:jc w:val="center"/>
      </w:pPr>
      <w:r>
        <w:t xml:space="preserve">НИФЛ = КС х </w:t>
      </w:r>
      <w:proofErr w:type="gramStart"/>
      <w:r>
        <w:t>СТ</w:t>
      </w:r>
      <w:proofErr w:type="gramEnd"/>
      <w:r>
        <w:t xml:space="preserve"> х Кс+ </w:t>
      </w:r>
      <w:proofErr w:type="spellStart"/>
      <w:r>
        <w:t>Нед</w:t>
      </w:r>
      <w:proofErr w:type="spellEnd"/>
      <w:r>
        <w:t>, где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22" w:lineRule="exact"/>
        <w:ind w:firstLine="880"/>
      </w:pPr>
      <w:r>
        <w:t>НИФЛ - прогноз</w:t>
      </w:r>
      <w:r>
        <w:t xml:space="preserve"> поступлений налога на имущество физических лиц;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22" w:lineRule="exact"/>
        <w:ind w:firstLine="880"/>
      </w:pPr>
      <w:r>
        <w:t>КС - кадастровая стоимость имущества физических лиц в соответствии с данными налоговой отчетности по форме № 5-МН «О налоговой базе и структуре начислений по местным налогам» за последний отчетный год;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22" w:lineRule="exact"/>
        <w:ind w:firstLine="880"/>
      </w:pPr>
      <w:proofErr w:type="spellStart"/>
      <w:proofErr w:type="gramStart"/>
      <w:r>
        <w:t>Ст</w:t>
      </w:r>
      <w:proofErr w:type="spellEnd"/>
      <w:proofErr w:type="gramEnd"/>
      <w:r>
        <w:t xml:space="preserve"> - </w:t>
      </w:r>
      <w:r>
        <w:t>налоговая ставка налогу на имущество физических лиц, установленная статьей 406 части второй Налогового кодекса Российской Федерации;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22" w:lineRule="exact"/>
        <w:ind w:firstLine="880"/>
      </w:pPr>
      <w:r>
        <w:t>К</w:t>
      </w:r>
      <w:r>
        <w:rPr>
          <w:vertAlign w:val="subscript"/>
        </w:rPr>
        <w:t>с</w:t>
      </w:r>
      <w:r>
        <w:t xml:space="preserve"> - коэффициент собираемости налога за отчетный год;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22" w:lineRule="exact"/>
        <w:ind w:firstLine="880"/>
      </w:pPr>
      <w:proofErr w:type="spellStart"/>
      <w:r>
        <w:t>Нвз</w:t>
      </w:r>
      <w:proofErr w:type="spellEnd"/>
      <w:r>
        <w:t xml:space="preserve"> - прогнозируемые поступления в виде неисполненных обязательств (н</w:t>
      </w:r>
      <w:r>
        <w:t>едоимки) по налогу на имущество физических лиц.</w:t>
      </w:r>
    </w:p>
    <w:p w:rsidR="00957931" w:rsidRDefault="00DE7A58">
      <w:pPr>
        <w:pStyle w:val="20"/>
        <w:framePr w:w="9691" w:h="8712" w:hRule="exact" w:wrap="none" w:vAnchor="page" w:hAnchor="page" w:x="1381" w:y="1467"/>
        <w:shd w:val="clear" w:color="auto" w:fill="auto"/>
        <w:spacing w:before="0" w:after="0" w:line="322" w:lineRule="exact"/>
        <w:ind w:firstLine="880"/>
      </w:pPr>
      <w:r>
        <w:t>Учитывая низкую собираемость налога на имущество физических лиц, целесообразно сумму налога, полученную расчетным путем, скорректировать на собираемость.</w:t>
      </w:r>
    </w:p>
    <w:p w:rsidR="00957931" w:rsidRDefault="00DE7A58">
      <w:pPr>
        <w:pStyle w:val="10"/>
        <w:framePr w:w="9691" w:h="5515" w:hRule="exact" w:wrap="none" w:vAnchor="page" w:hAnchor="page" w:x="1381" w:y="10487"/>
        <w:shd w:val="clear" w:color="auto" w:fill="auto"/>
        <w:spacing w:after="304" w:line="280" w:lineRule="exact"/>
      </w:pPr>
      <w:bookmarkStart w:id="11" w:name="bookmark10"/>
      <w:r>
        <w:t>1.6. Государственная пошлина</w:t>
      </w:r>
      <w:bookmarkEnd w:id="11"/>
    </w:p>
    <w:p w:rsidR="00957931" w:rsidRDefault="00DE7A58">
      <w:pPr>
        <w:pStyle w:val="20"/>
        <w:framePr w:w="9691" w:h="5515" w:hRule="exact" w:wrap="none" w:vAnchor="page" w:hAnchor="page" w:x="1381" w:y="10487"/>
        <w:shd w:val="clear" w:color="auto" w:fill="auto"/>
        <w:spacing w:before="0" w:after="0" w:line="322" w:lineRule="exact"/>
        <w:ind w:firstLine="880"/>
      </w:pPr>
      <w:r>
        <w:t xml:space="preserve">Расчет поступлений в </w:t>
      </w:r>
      <w:r>
        <w:t>бюджет муниципального района государственной пошлины производится по следующей формуле:</w:t>
      </w:r>
    </w:p>
    <w:p w:rsidR="00957931" w:rsidRDefault="00DE7A58">
      <w:pPr>
        <w:pStyle w:val="20"/>
        <w:framePr w:w="9691" w:h="5515" w:hRule="exact" w:wrap="none" w:vAnchor="page" w:hAnchor="page" w:x="1381" w:y="10487"/>
        <w:shd w:val="clear" w:color="auto" w:fill="auto"/>
        <w:spacing w:before="0" w:after="0" w:line="322" w:lineRule="exact"/>
        <w:ind w:firstLine="880"/>
      </w:pPr>
      <w:proofErr w:type="spellStart"/>
      <w:r>
        <w:t>НПгп</w:t>
      </w:r>
      <w:proofErr w:type="spellEnd"/>
      <w:r>
        <w:t xml:space="preserve"> = Отек х </w:t>
      </w:r>
      <w:proofErr w:type="spellStart"/>
      <w:proofErr w:type="gramStart"/>
      <w:r>
        <w:t>Кз</w:t>
      </w:r>
      <w:proofErr w:type="spellEnd"/>
      <w:proofErr w:type="gramEnd"/>
      <w:r>
        <w:t>, где</w:t>
      </w:r>
    </w:p>
    <w:p w:rsidR="00957931" w:rsidRDefault="00DE7A58">
      <w:pPr>
        <w:pStyle w:val="20"/>
        <w:framePr w:w="9691" w:h="5515" w:hRule="exact" w:wrap="none" w:vAnchor="page" w:hAnchor="page" w:x="1381" w:y="10487"/>
        <w:shd w:val="clear" w:color="auto" w:fill="auto"/>
        <w:spacing w:before="0" w:after="0" w:line="322" w:lineRule="exact"/>
        <w:ind w:firstLine="880"/>
      </w:pPr>
      <w:proofErr w:type="spellStart"/>
      <w:r>
        <w:t>НПгп</w:t>
      </w:r>
      <w:proofErr w:type="spellEnd"/>
      <w:r>
        <w:t xml:space="preserve"> - прогнозируемая сумма налога бюджета муниципального района по государственной пошлине;</w:t>
      </w:r>
    </w:p>
    <w:p w:rsidR="00957931" w:rsidRDefault="00DE7A58">
      <w:pPr>
        <w:pStyle w:val="20"/>
        <w:framePr w:w="9691" w:h="5515" w:hRule="exact" w:wrap="none" w:vAnchor="page" w:hAnchor="page" w:x="1381" w:y="10487"/>
        <w:shd w:val="clear" w:color="auto" w:fill="auto"/>
        <w:spacing w:before="0" w:after="0" w:line="322" w:lineRule="exact"/>
        <w:ind w:firstLine="880"/>
      </w:pPr>
      <w:r>
        <w:t xml:space="preserve">Отек - ожидаемое поступление государственной пошлины </w:t>
      </w:r>
      <w:r>
        <w:t xml:space="preserve">в </w:t>
      </w:r>
      <w:proofErr w:type="gramStart"/>
      <w:r>
        <w:t>текущем</w:t>
      </w:r>
      <w:proofErr w:type="gramEnd"/>
    </w:p>
    <w:p w:rsidR="00957931" w:rsidRDefault="00DE7A58">
      <w:pPr>
        <w:pStyle w:val="20"/>
        <w:framePr w:w="9691" w:h="5515" w:hRule="exact" w:wrap="none" w:vAnchor="page" w:hAnchor="page" w:x="1381" w:y="10487"/>
        <w:shd w:val="clear" w:color="auto" w:fill="auto"/>
        <w:spacing w:before="0" w:after="0" w:line="322" w:lineRule="exact"/>
      </w:pPr>
      <w:r>
        <w:t>году;</w:t>
      </w:r>
    </w:p>
    <w:p w:rsidR="00957931" w:rsidRDefault="00DE7A58">
      <w:pPr>
        <w:pStyle w:val="20"/>
        <w:framePr w:w="9691" w:h="5515" w:hRule="exact" w:wrap="none" w:vAnchor="page" w:hAnchor="page" w:x="1381" w:y="10487"/>
        <w:shd w:val="clear" w:color="auto" w:fill="auto"/>
        <w:spacing w:before="0" w:after="333" w:line="322" w:lineRule="exact"/>
        <w:ind w:firstLine="880"/>
      </w:pPr>
      <w:proofErr w:type="spellStart"/>
      <w:proofErr w:type="gramStart"/>
      <w:r>
        <w:t>Кз</w:t>
      </w:r>
      <w:proofErr w:type="spellEnd"/>
      <w:proofErr w:type="gramEnd"/>
      <w:r>
        <w:t xml:space="preserve"> - коэффициент, учитывающий изменение законодательства о налогах и сборах в очередном году.</w:t>
      </w:r>
    </w:p>
    <w:p w:rsidR="00957931" w:rsidRDefault="00DE7A58">
      <w:pPr>
        <w:pStyle w:val="10"/>
        <w:framePr w:w="9691" w:h="5515" w:hRule="exact" w:wrap="none" w:vAnchor="page" w:hAnchor="page" w:x="1381" w:y="10487"/>
        <w:shd w:val="clear" w:color="auto" w:fill="auto"/>
        <w:spacing w:after="299" w:line="280" w:lineRule="exact"/>
      </w:pPr>
      <w:bookmarkStart w:id="12" w:name="bookmark11"/>
      <w:r>
        <w:t>1.7. Штрафы, санкции, возмещение ущерба</w:t>
      </w:r>
      <w:bookmarkEnd w:id="12"/>
    </w:p>
    <w:p w:rsidR="00957931" w:rsidRDefault="00DE7A58">
      <w:pPr>
        <w:pStyle w:val="20"/>
        <w:framePr w:w="9691" w:h="5515" w:hRule="exact" w:wrap="none" w:vAnchor="page" w:hAnchor="page" w:x="1381" w:y="10487"/>
        <w:shd w:val="clear" w:color="auto" w:fill="auto"/>
        <w:spacing w:before="0" w:after="0" w:line="322" w:lineRule="exact"/>
        <w:ind w:firstLine="880"/>
      </w:pPr>
      <w:r>
        <w:t>Расчет прогноза поступлений в бюджет муниципального района по штрафам, санкциям, возмещению ущерба произво</w:t>
      </w:r>
      <w:r>
        <w:t>дится по следующей формуле:</w:t>
      </w:r>
    </w:p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82" w:h="2313" w:hRule="exact" w:wrap="none" w:vAnchor="page" w:hAnchor="page" w:x="1358" w:y="770"/>
        <w:shd w:val="clear" w:color="auto" w:fill="auto"/>
        <w:spacing w:before="0" w:after="0" w:line="322" w:lineRule="exact"/>
        <w:ind w:firstLine="880"/>
        <w:jc w:val="left"/>
      </w:pPr>
      <w:proofErr w:type="spellStart"/>
      <w:r>
        <w:lastRenderedPageBreak/>
        <w:t>НПш</w:t>
      </w:r>
      <w:proofErr w:type="spellEnd"/>
      <w:r>
        <w:t xml:space="preserve"> = Отек х </w:t>
      </w:r>
      <w:proofErr w:type="spellStart"/>
      <w:proofErr w:type="gramStart"/>
      <w:r>
        <w:t>Кз</w:t>
      </w:r>
      <w:proofErr w:type="spellEnd"/>
      <w:proofErr w:type="gramEnd"/>
    </w:p>
    <w:p w:rsidR="00957931" w:rsidRDefault="00DE7A58">
      <w:pPr>
        <w:pStyle w:val="20"/>
        <w:framePr w:w="9682" w:h="2313" w:hRule="exact" w:wrap="none" w:vAnchor="page" w:hAnchor="page" w:x="1358" w:y="770"/>
        <w:shd w:val="clear" w:color="auto" w:fill="auto"/>
        <w:spacing w:before="0" w:after="0" w:line="322" w:lineRule="exact"/>
        <w:ind w:firstLine="880"/>
        <w:jc w:val="left"/>
      </w:pPr>
      <w:proofErr w:type="spellStart"/>
      <w:r>
        <w:t>НПш</w:t>
      </w:r>
      <w:proofErr w:type="spellEnd"/>
      <w:r>
        <w:t xml:space="preserve"> - прогнозируемая сумма поступлений в бюджет муниципального района по штрафам, санкциям, возмещению ущерба;</w:t>
      </w:r>
    </w:p>
    <w:p w:rsidR="00957931" w:rsidRDefault="00DE7A58">
      <w:pPr>
        <w:pStyle w:val="20"/>
        <w:framePr w:w="9682" w:h="2313" w:hRule="exact" w:wrap="none" w:vAnchor="page" w:hAnchor="page" w:x="1358" w:y="770"/>
        <w:shd w:val="clear" w:color="auto" w:fill="auto"/>
        <w:spacing w:before="0" w:after="0" w:line="322" w:lineRule="exact"/>
        <w:ind w:firstLine="880"/>
        <w:jc w:val="left"/>
      </w:pPr>
      <w:r>
        <w:t xml:space="preserve">Отек - ожидаемое поступление штрафов, санкций, возмещения ущерба в текущем </w:t>
      </w:r>
      <w:r>
        <w:t>году;</w:t>
      </w:r>
    </w:p>
    <w:p w:rsidR="00957931" w:rsidRDefault="00DE7A58">
      <w:pPr>
        <w:pStyle w:val="20"/>
        <w:framePr w:w="9682" w:h="2313" w:hRule="exact" w:wrap="none" w:vAnchor="page" w:hAnchor="page" w:x="1358" w:y="770"/>
        <w:shd w:val="clear" w:color="auto" w:fill="auto"/>
        <w:spacing w:before="0" w:after="0" w:line="322" w:lineRule="exact"/>
        <w:ind w:firstLine="880"/>
        <w:jc w:val="left"/>
      </w:pPr>
      <w:proofErr w:type="spellStart"/>
      <w:proofErr w:type="gramStart"/>
      <w:r>
        <w:t>Кз</w:t>
      </w:r>
      <w:proofErr w:type="spellEnd"/>
      <w:proofErr w:type="gramEnd"/>
      <w:r>
        <w:t xml:space="preserve"> - коэффициент, учитывающий изменение законодательства о налогах и сборах в очередном году.</w:t>
      </w:r>
    </w:p>
    <w:p w:rsidR="00957931" w:rsidRDefault="00DE7A58">
      <w:pPr>
        <w:pStyle w:val="a7"/>
        <w:framePr w:w="9211" w:h="690" w:hRule="exact" w:wrap="none" w:vAnchor="page" w:hAnchor="page" w:x="1589" w:y="3764"/>
        <w:shd w:val="clear" w:color="auto" w:fill="auto"/>
        <w:spacing w:after="27" w:line="280" w:lineRule="exact"/>
      </w:pPr>
      <w:r>
        <w:t>2. Перечень доходов бюджета муниципального района, прогнозируемых</w:t>
      </w:r>
    </w:p>
    <w:p w:rsidR="00957931" w:rsidRDefault="00DE7A58">
      <w:pPr>
        <w:pStyle w:val="a7"/>
        <w:framePr w:w="9211" w:h="690" w:hRule="exact" w:wrap="none" w:vAnchor="page" w:hAnchor="page" w:x="1589" w:y="3764"/>
        <w:shd w:val="clear" w:color="auto" w:fill="auto"/>
        <w:spacing w:after="0" w:line="280" w:lineRule="exact"/>
        <w:jc w:val="center"/>
      </w:pPr>
      <w:r>
        <w:t>вне рамок настоящей Методики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4829"/>
      </w:tblGrid>
      <w:tr w:rsidR="0095793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Наименование дохода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Ответственный исполнитель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Налоговые</w:t>
            </w:r>
            <w:r>
              <w:rPr>
                <w:rStyle w:val="23"/>
              </w:rPr>
              <w:t xml:space="preserve"> доходы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Минимальный налог, взимаемый в связи с применением упрощенной системы налогообложения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Управление Федеральной налоговой службы по Чеченской Республике (по согласованию)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 xml:space="preserve">Налог, взимаемый в виде стоимости патента в связи с применением упрощенной </w:t>
            </w:r>
            <w:r>
              <w:rPr>
                <w:rStyle w:val="24"/>
              </w:rPr>
              <w:t>системы налогообложения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Управление Федеральной налоговой службы по Чеченской Республике (по согласованию)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3"/>
              </w:rPr>
              <w:t>Неналоговые доходы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ind w:left="140"/>
              <w:jc w:val="left"/>
            </w:pPr>
            <w:proofErr w:type="gramStart"/>
            <w:r>
              <w:rPr>
                <w:rStyle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</w:t>
            </w:r>
            <w:r>
              <w:rPr>
                <w:rStyle w:val="24"/>
              </w:rPr>
              <w:t>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Администрация Урус-Мартановского муниципального района Чеченской Республики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ind w:left="140"/>
              <w:jc w:val="left"/>
            </w:pPr>
            <w:r>
              <w:rPr>
                <w:rStyle w:val="24"/>
              </w:rPr>
              <w:t xml:space="preserve">Доходы от сдачи в аренду имущества, находящегося в </w:t>
            </w:r>
            <w:r>
              <w:rPr>
                <w:rStyle w:val="24"/>
              </w:rPr>
              <w:t>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Администрация Урус-Мартановского муниципального района Чеченской Республики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2621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2" w:lineRule="exact"/>
              <w:ind w:left="140"/>
              <w:jc w:val="left"/>
            </w:pPr>
            <w:r>
              <w:rPr>
                <w:rStyle w:val="24"/>
              </w:rPr>
              <w:t xml:space="preserve">Доходы от </w:t>
            </w:r>
            <w:r>
              <w:rPr>
                <w:rStyle w:val="24"/>
              </w:rPr>
              <w:t>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931" w:rsidRDefault="00DE7A58">
            <w:pPr>
              <w:pStyle w:val="20"/>
              <w:framePr w:w="9662" w:h="11419" w:wrap="none" w:vAnchor="page" w:hAnchor="page" w:x="1377" w:y="451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4"/>
              </w:rPr>
              <w:t>Администрация Урус-Мартановского муни</w:t>
            </w:r>
            <w:r>
              <w:rPr>
                <w:rStyle w:val="24"/>
              </w:rPr>
              <w:t>ципального района Чеченской Республики</w:t>
            </w:r>
          </w:p>
        </w:tc>
      </w:tr>
    </w:tbl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4814"/>
      </w:tblGrid>
      <w:tr w:rsidR="0095793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lastRenderedPageBreak/>
              <w:t>реализации основных средств по указанному имуществу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931" w:rsidRDefault="00957931">
            <w:pPr>
              <w:framePr w:w="9638" w:h="7478" w:wrap="none" w:vAnchor="page" w:hAnchor="page" w:x="1380" w:y="835"/>
              <w:rPr>
                <w:sz w:val="10"/>
                <w:szCs w:val="10"/>
              </w:rPr>
            </w:pP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22" w:lineRule="exact"/>
              <w:jc w:val="left"/>
            </w:pPr>
            <w:proofErr w:type="gramStart"/>
            <w:r>
              <w:rPr>
                <w:rStyle w:val="24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>
              <w:rPr>
                <w:rStyle w:val="24"/>
              </w:rPr>
              <w:t>бюджетных и автономных учреждений</w:t>
            </w:r>
            <w:proofErr w:type="gram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Администрация Урус-Мартановского муниципального района Чеченской Республики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</w:t>
            </w:r>
            <w:r>
              <w:rPr>
                <w:rStyle w:val="24"/>
              </w:rPr>
              <w:t>ормативных правовых актов субъектов Российской Федерации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Администрация Урус-Мартановского муниципального района Чеченской Республики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>Плата за негативное воздействие на окружающую среду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Управление Федеральной службы по надзору в сфере природопользования по</w:t>
            </w:r>
            <w:r>
              <w:rPr>
                <w:rStyle w:val="24"/>
              </w:rPr>
              <w:t xml:space="preserve"> Чеченской Республике (по согласованию)</w:t>
            </w:r>
          </w:p>
        </w:tc>
      </w:tr>
      <w:tr w:rsidR="00957931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31" w:rsidRDefault="00DE7A58">
            <w:pPr>
              <w:pStyle w:val="20"/>
              <w:framePr w:w="9638" w:h="7478" w:wrap="none" w:vAnchor="page" w:hAnchor="page" w:x="1380" w:y="83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Органы местного самоуправления, в ведении которых находятся муниципальные бюджетные и автономные учреждения</w:t>
            </w:r>
          </w:p>
        </w:tc>
      </w:tr>
    </w:tbl>
    <w:p w:rsidR="00957931" w:rsidRDefault="00957931">
      <w:pPr>
        <w:rPr>
          <w:sz w:val="2"/>
          <w:szCs w:val="2"/>
        </w:rPr>
        <w:sectPr w:rsidR="009579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7931" w:rsidRDefault="00DE7A58">
      <w:pPr>
        <w:pStyle w:val="20"/>
        <w:framePr w:w="9672" w:h="337" w:hRule="exact" w:wrap="none" w:vAnchor="page" w:hAnchor="page" w:x="1357" w:y="824"/>
        <w:shd w:val="clear" w:color="auto" w:fill="auto"/>
        <w:spacing w:before="0" w:after="0" w:line="280" w:lineRule="exact"/>
        <w:ind w:left="20"/>
        <w:jc w:val="center"/>
      </w:pPr>
      <w:r>
        <w:lastRenderedPageBreak/>
        <w:t>ПОЯСНИТЕЛЬНАЯ ЗАПИСКА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left="20"/>
        <w:jc w:val="center"/>
      </w:pPr>
      <w:r>
        <w:t>к проекту Постановления Администрации Урус-Мартановского</w:t>
      </w:r>
      <w:r>
        <w:br/>
        <w:t>муниципального района Чеченской Республики «Об утверждении Методики</w:t>
      </w:r>
      <w:r>
        <w:br/>
        <w:t xml:space="preserve">прогнозирования налоговых и неналоговых доходов бюджета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>
        <w:t xml:space="preserve"> муниципаль</w:t>
      </w:r>
      <w:r>
        <w:t>ного района на очередной финансовый год и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240" w:line="322" w:lineRule="exact"/>
        <w:ind w:left="20"/>
        <w:jc w:val="center"/>
      </w:pPr>
      <w:r>
        <w:t>плановый период»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</w:pPr>
      <w:r>
        <w:t>Данный проект разработан в целях реализации статьи 160.1 Бюджетного кодекса Российской Федерации, Постановления Правительства Российской Федерации от 23 июня 2016 года № 574 «Об общих требованиях к</w:t>
      </w:r>
      <w:r>
        <w:t xml:space="preserve"> методике прогнозирования поступлений доходов в бюджеты бюджетной системы Российской Федерации», в соответствии с которыми Главный администратор доходов бюджета обладает следующими бюджетными полномочиями: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</w:pPr>
      <w:r>
        <w:t>формирует перечень подведомственных ему администра</w:t>
      </w:r>
      <w:r>
        <w:t>торов доходов бюджета;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</w:pPr>
      <w:r>
        <w:t>представляет сведения, необходимые для составления среднесрочного финансового плана и (или) проекта бюджета;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  <w:jc w:val="left"/>
      </w:pPr>
      <w:r>
        <w:t>представляет сведения для составления и ведения кассового плана; формирует и представляет бюджетную отчетность главного адми</w:t>
      </w:r>
      <w:r>
        <w:t>нистратора доходов бюджета;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</w:pPr>
      <w: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</w:pPr>
      <w:r>
        <w:t>утверждает методику прогнозирования поступлений доходов в бюдже</w:t>
      </w:r>
      <w:r>
        <w:t>т в соответствии с общими требованиями к такой методике, установленными Правительством Российской Федерации;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</w:pPr>
      <w:r>
        <w:t>осуществляет иные бюджетные полномочия, установленные Бюджетным Кодексом и принимаемыми в соответствии с ним нормативными правовыми актами (муницип</w:t>
      </w:r>
      <w:r>
        <w:t>альными правовыми актами), регулирующими бюджетные правоотношения</w:t>
      </w:r>
    </w:p>
    <w:p w:rsidR="00957931" w:rsidRDefault="00DE7A58">
      <w:pPr>
        <w:pStyle w:val="20"/>
        <w:framePr w:w="9672" w:h="10041" w:hRule="exact" w:wrap="none" w:vAnchor="page" w:hAnchor="page" w:x="1357" w:y="1429"/>
        <w:shd w:val="clear" w:color="auto" w:fill="auto"/>
        <w:spacing w:before="0" w:after="0" w:line="322" w:lineRule="exact"/>
        <w:ind w:firstLine="740"/>
      </w:pPr>
      <w:r>
        <w:t>Негативных последствий от принятия Проекта постановления не предполагается.</w:t>
      </w:r>
    </w:p>
    <w:p w:rsidR="00957931" w:rsidRDefault="00957931">
      <w:pPr>
        <w:rPr>
          <w:sz w:val="2"/>
          <w:szCs w:val="2"/>
        </w:rPr>
      </w:pPr>
    </w:p>
    <w:sectPr w:rsidR="009579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58" w:rsidRDefault="00DE7A58">
      <w:r>
        <w:separator/>
      </w:r>
    </w:p>
  </w:endnote>
  <w:endnote w:type="continuationSeparator" w:id="0">
    <w:p w:rsidR="00DE7A58" w:rsidRDefault="00DE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58" w:rsidRDefault="00DE7A58"/>
  </w:footnote>
  <w:footnote w:type="continuationSeparator" w:id="0">
    <w:p w:rsidR="00DE7A58" w:rsidRDefault="00DE7A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F7C"/>
    <w:multiLevelType w:val="multilevel"/>
    <w:tmpl w:val="2DC09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B34"/>
    <w:multiLevelType w:val="multilevel"/>
    <w:tmpl w:val="149893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52408A"/>
    <w:multiLevelType w:val="multilevel"/>
    <w:tmpl w:val="71A8A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A746C2"/>
    <w:multiLevelType w:val="multilevel"/>
    <w:tmpl w:val="9B8E1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7931"/>
    <w:rsid w:val="00533073"/>
    <w:rsid w:val="00957931"/>
    <w:rsid w:val="00D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13pt1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6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2957</Words>
  <Characters>16859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2024-10-10T07:06:00Z</dcterms:created>
  <dcterms:modified xsi:type="dcterms:W3CDTF">2024-10-10T07:07:00Z</dcterms:modified>
</cp:coreProperties>
</file>